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3E79" w14:textId="77777777" w:rsidR="00C33072" w:rsidRPr="00774AF5" w:rsidRDefault="00C33072" w:rsidP="00C33072">
      <w:pPr>
        <w:suppressAutoHyphens w:val="0"/>
        <w:rPr>
          <w:rFonts w:ascii="Arial" w:hAnsi="Arial" w:cs="Arial"/>
          <w:iCs/>
          <w:color w:val="auto"/>
          <w:sz w:val="22"/>
          <w:szCs w:val="22"/>
        </w:rPr>
      </w:pPr>
      <w:r w:rsidRPr="00774AF5">
        <w:rPr>
          <w:rFonts w:ascii="Arial" w:hAnsi="Arial" w:cs="Arial"/>
          <w:iCs/>
          <w:color w:val="auto"/>
          <w:sz w:val="22"/>
          <w:szCs w:val="22"/>
        </w:rPr>
        <w:t>Burmistrz Zalewa</w:t>
      </w:r>
    </w:p>
    <w:p w14:paraId="58536E8A" w14:textId="77777777" w:rsidR="00C33072" w:rsidRDefault="00C33072" w:rsidP="00C33072">
      <w:pPr>
        <w:spacing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14:paraId="13C48205" w14:textId="77777777" w:rsidR="00C33072" w:rsidRDefault="00C33072" w:rsidP="00C33072">
      <w:pPr>
        <w:spacing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14:paraId="74BCC424" w14:textId="77777777" w:rsidR="00C33072" w:rsidRPr="000D38EA" w:rsidRDefault="00C33072" w:rsidP="00C33072">
      <w:pPr>
        <w:spacing w:line="276" w:lineRule="auto"/>
        <w:jc w:val="center"/>
        <w:rPr>
          <w:rFonts w:ascii="Arial" w:hAnsi="Arial" w:cs="Arial"/>
          <w:bCs/>
          <w:caps/>
          <w:color w:val="auto"/>
          <w:sz w:val="22"/>
          <w:szCs w:val="22"/>
        </w:rPr>
      </w:pPr>
      <w:r w:rsidRPr="000D38EA">
        <w:rPr>
          <w:rFonts w:ascii="Arial" w:hAnsi="Arial" w:cs="Arial"/>
          <w:bCs/>
          <w:color w:val="auto"/>
          <w:sz w:val="22"/>
          <w:szCs w:val="22"/>
        </w:rPr>
        <w:t xml:space="preserve">Zarządzenie Nr </w:t>
      </w:r>
      <w:r>
        <w:rPr>
          <w:rFonts w:ascii="Arial" w:hAnsi="Arial" w:cs="Arial"/>
          <w:bCs/>
          <w:color w:val="auto"/>
          <w:sz w:val="22"/>
          <w:szCs w:val="22"/>
        </w:rPr>
        <w:t>120-37/2021</w:t>
      </w:r>
      <w:r w:rsidRPr="000D38EA">
        <w:rPr>
          <w:rFonts w:ascii="Arial" w:hAnsi="Arial" w:cs="Arial"/>
          <w:bCs/>
          <w:color w:val="auto"/>
          <w:sz w:val="22"/>
          <w:szCs w:val="22"/>
        </w:rPr>
        <w:br/>
      </w:r>
      <w:r>
        <w:rPr>
          <w:rFonts w:ascii="Arial" w:hAnsi="Arial" w:cs="Arial"/>
          <w:bCs/>
          <w:color w:val="auto"/>
          <w:sz w:val="22"/>
          <w:szCs w:val="22"/>
        </w:rPr>
        <w:t>Burmistrza Zalewa</w:t>
      </w:r>
    </w:p>
    <w:p w14:paraId="08BDA07A" w14:textId="77777777" w:rsidR="00C33072" w:rsidRDefault="00C33072" w:rsidP="00C33072">
      <w:pPr>
        <w:spacing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0D38EA">
        <w:rPr>
          <w:rFonts w:ascii="Arial" w:hAnsi="Arial" w:cs="Arial"/>
          <w:bCs/>
          <w:color w:val="auto"/>
          <w:sz w:val="22"/>
          <w:szCs w:val="22"/>
        </w:rPr>
        <w:t xml:space="preserve">z dnia </w:t>
      </w:r>
      <w:r>
        <w:rPr>
          <w:rFonts w:ascii="Arial" w:hAnsi="Arial" w:cs="Arial"/>
          <w:bCs/>
          <w:color w:val="auto"/>
          <w:sz w:val="22"/>
          <w:szCs w:val="22"/>
        </w:rPr>
        <w:t>30 grudnia</w:t>
      </w:r>
      <w:r w:rsidRPr="000D38EA">
        <w:rPr>
          <w:rFonts w:ascii="Arial" w:hAnsi="Arial" w:cs="Arial"/>
          <w:bCs/>
          <w:color w:val="auto"/>
          <w:sz w:val="22"/>
          <w:szCs w:val="22"/>
        </w:rPr>
        <w:t xml:space="preserve"> 2021 r.</w:t>
      </w:r>
    </w:p>
    <w:p w14:paraId="6DC2247C" w14:textId="77777777" w:rsidR="00C33072" w:rsidRDefault="00C33072" w:rsidP="00C33072">
      <w:pPr>
        <w:spacing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14:paraId="4BFEA3C7" w14:textId="77777777" w:rsidR="00C33072" w:rsidRPr="000D38EA" w:rsidRDefault="00C33072" w:rsidP="00C33072">
      <w:pPr>
        <w:spacing w:line="276" w:lineRule="auto"/>
        <w:jc w:val="center"/>
        <w:rPr>
          <w:rFonts w:ascii="Arial" w:hAnsi="Arial" w:cs="Arial"/>
          <w:bCs/>
          <w:caps/>
          <w:color w:val="auto"/>
          <w:sz w:val="22"/>
          <w:szCs w:val="22"/>
        </w:rPr>
      </w:pPr>
    </w:p>
    <w:p w14:paraId="02DDF784" w14:textId="77777777" w:rsidR="00C33072" w:rsidRPr="000D38EA" w:rsidRDefault="00C33072" w:rsidP="00C33072">
      <w:pPr>
        <w:keepNext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0D38EA">
        <w:rPr>
          <w:rFonts w:ascii="Arial" w:hAnsi="Arial" w:cs="Arial"/>
          <w:bCs/>
          <w:color w:val="auto"/>
          <w:sz w:val="22"/>
          <w:szCs w:val="22"/>
        </w:rPr>
        <w:t xml:space="preserve">w sprawie wprowadzenia Procedury obsługi osób ze szczególnymi potrzebami w Urzędzie </w:t>
      </w:r>
      <w:r>
        <w:rPr>
          <w:rFonts w:ascii="Arial" w:hAnsi="Arial" w:cs="Arial"/>
          <w:bCs/>
          <w:color w:val="auto"/>
          <w:sz w:val="22"/>
          <w:szCs w:val="22"/>
        </w:rPr>
        <w:t>Miejskim w Zalewie</w:t>
      </w:r>
    </w:p>
    <w:p w14:paraId="186D3DD9" w14:textId="77777777" w:rsidR="00C33072" w:rsidRPr="000D38EA" w:rsidRDefault="00C33072" w:rsidP="00C33072">
      <w:pPr>
        <w:keepNext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31EA7ED5" w14:textId="77777777" w:rsidR="00C33072" w:rsidRPr="000D38EA" w:rsidRDefault="00C33072" w:rsidP="00C33072">
      <w:pPr>
        <w:suppressAutoHyphens w:val="0"/>
        <w:spacing w:line="360" w:lineRule="auto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14:paraId="0C10896C" w14:textId="77777777" w:rsidR="00C33072" w:rsidRPr="000D38EA" w:rsidRDefault="00C33072" w:rsidP="00C33072">
      <w:pPr>
        <w:suppressAutoHyphens w:val="0"/>
        <w:spacing w:line="360" w:lineRule="auto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0D38EA">
        <w:rPr>
          <w:rFonts w:ascii="Arial" w:hAnsi="Arial" w:cs="Arial"/>
          <w:sz w:val="22"/>
          <w:szCs w:val="22"/>
        </w:rPr>
        <w:t xml:space="preserve">Na podstawie art. 33 ust. 1 i 3 w związku z art. 11a ust. 3 ustawy z dnia 8 marca 1990 r. </w:t>
      </w:r>
      <w:r>
        <w:rPr>
          <w:rFonts w:ascii="Arial" w:hAnsi="Arial" w:cs="Arial"/>
          <w:sz w:val="22"/>
          <w:szCs w:val="22"/>
        </w:rPr>
        <w:br/>
      </w:r>
      <w:r w:rsidRPr="000D38EA">
        <w:rPr>
          <w:rFonts w:ascii="Arial" w:hAnsi="Arial" w:cs="Arial"/>
          <w:sz w:val="22"/>
          <w:szCs w:val="22"/>
        </w:rPr>
        <w:t>o samorządzie gminnym (</w:t>
      </w:r>
      <w:r>
        <w:rPr>
          <w:rFonts w:ascii="Arial" w:hAnsi="Arial" w:cs="Arial"/>
          <w:sz w:val="22"/>
          <w:szCs w:val="22"/>
        </w:rPr>
        <w:t xml:space="preserve">tekst jednolity: </w:t>
      </w:r>
      <w:r w:rsidRPr="000D38EA">
        <w:rPr>
          <w:rFonts w:ascii="Arial" w:hAnsi="Arial" w:cs="Arial"/>
          <w:sz w:val="22"/>
          <w:szCs w:val="22"/>
        </w:rPr>
        <w:t>Dz. U. z 2021 r. poz. 1372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0D38EA">
        <w:rPr>
          <w:rFonts w:ascii="Arial" w:hAnsi="Arial" w:cs="Arial"/>
          <w:sz w:val="22"/>
          <w:szCs w:val="22"/>
        </w:rPr>
        <w:t>) i art. 3 pkt 1, art. 4 ust. 2 oraz art. 6 ustawy z dnia 19 lipca 2019 r. o zapewni</w:t>
      </w:r>
      <w:r>
        <w:rPr>
          <w:rFonts w:ascii="Arial" w:hAnsi="Arial" w:cs="Arial"/>
          <w:sz w:val="22"/>
          <w:szCs w:val="22"/>
        </w:rPr>
        <w:t>a</w:t>
      </w:r>
      <w:r w:rsidRPr="000D38EA">
        <w:rPr>
          <w:rFonts w:ascii="Arial" w:hAnsi="Arial" w:cs="Arial"/>
          <w:sz w:val="22"/>
          <w:szCs w:val="22"/>
        </w:rPr>
        <w:t>niu dostępnośc</w:t>
      </w:r>
      <w:r>
        <w:rPr>
          <w:rFonts w:ascii="Arial" w:hAnsi="Arial" w:cs="Arial"/>
          <w:sz w:val="22"/>
          <w:szCs w:val="22"/>
        </w:rPr>
        <w:t xml:space="preserve">i </w:t>
      </w:r>
      <w:r w:rsidRPr="000D38EA">
        <w:rPr>
          <w:rFonts w:ascii="Arial" w:hAnsi="Arial" w:cs="Arial"/>
          <w:sz w:val="22"/>
          <w:szCs w:val="22"/>
        </w:rPr>
        <w:t xml:space="preserve">osobom </w:t>
      </w:r>
      <w:r>
        <w:rPr>
          <w:rFonts w:ascii="Arial" w:hAnsi="Arial" w:cs="Arial"/>
          <w:sz w:val="22"/>
          <w:szCs w:val="22"/>
        </w:rPr>
        <w:br/>
      </w:r>
      <w:r w:rsidRPr="000D38EA">
        <w:rPr>
          <w:rFonts w:ascii="Arial" w:hAnsi="Arial" w:cs="Arial"/>
          <w:sz w:val="22"/>
          <w:szCs w:val="22"/>
        </w:rPr>
        <w:t>ze szczególnymi potrzebami (</w:t>
      </w:r>
      <w:r>
        <w:rPr>
          <w:rFonts w:ascii="Arial" w:hAnsi="Arial" w:cs="Arial"/>
          <w:sz w:val="22"/>
          <w:szCs w:val="22"/>
        </w:rPr>
        <w:t xml:space="preserve">tekst jednolity: </w:t>
      </w:r>
      <w:r w:rsidRPr="000D38EA">
        <w:rPr>
          <w:rFonts w:ascii="Arial" w:hAnsi="Arial" w:cs="Arial"/>
          <w:sz w:val="22"/>
          <w:szCs w:val="22"/>
        </w:rPr>
        <w:t>Dz. U. z 2020 r. poz. 1062)</w:t>
      </w:r>
      <w:r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 </w:t>
      </w:r>
      <w:r w:rsidRPr="000D38EA">
        <w:rPr>
          <w:rFonts w:ascii="Arial" w:hAnsi="Arial" w:cs="Arial"/>
          <w:bCs/>
          <w:iCs/>
          <w:color w:val="auto"/>
          <w:sz w:val="22"/>
          <w:szCs w:val="22"/>
        </w:rPr>
        <w:t>zarządza</w:t>
      </w:r>
      <w:r>
        <w:rPr>
          <w:rFonts w:ascii="Arial" w:hAnsi="Arial" w:cs="Arial"/>
          <w:bCs/>
          <w:iCs/>
          <w:color w:val="auto"/>
          <w:sz w:val="22"/>
          <w:szCs w:val="22"/>
        </w:rPr>
        <w:t>m</w:t>
      </w:r>
      <w:r w:rsidRPr="000D38EA">
        <w:rPr>
          <w:rFonts w:ascii="Arial" w:hAnsi="Arial" w:cs="Arial"/>
          <w:bCs/>
          <w:iCs/>
          <w:color w:val="auto"/>
          <w:sz w:val="22"/>
          <w:szCs w:val="22"/>
        </w:rPr>
        <w:t>, co następuje:</w:t>
      </w:r>
    </w:p>
    <w:p w14:paraId="7174B81E" w14:textId="77777777" w:rsidR="00C33072" w:rsidRPr="000D38EA" w:rsidRDefault="00C33072" w:rsidP="00C33072">
      <w:pPr>
        <w:suppressAutoHyphens w:val="0"/>
        <w:spacing w:line="360" w:lineRule="auto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14:paraId="25C84678" w14:textId="77777777" w:rsidR="00C33072" w:rsidRPr="000D38EA" w:rsidRDefault="00C33072" w:rsidP="00C33072">
      <w:pPr>
        <w:keepLines/>
        <w:spacing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0D38EA">
        <w:rPr>
          <w:rFonts w:ascii="Arial" w:hAnsi="Arial" w:cs="Arial"/>
          <w:bCs/>
          <w:color w:val="auto"/>
          <w:sz w:val="22"/>
          <w:szCs w:val="22"/>
        </w:rPr>
        <w:t>§ 1.</w:t>
      </w:r>
    </w:p>
    <w:p w14:paraId="0F442EE8" w14:textId="77777777" w:rsidR="00C33072" w:rsidRPr="000D38EA" w:rsidRDefault="00C33072" w:rsidP="00C33072">
      <w:pPr>
        <w:keepLines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D38EA">
        <w:rPr>
          <w:rFonts w:ascii="Arial" w:hAnsi="Arial" w:cs="Arial"/>
          <w:color w:val="auto"/>
          <w:sz w:val="22"/>
          <w:szCs w:val="22"/>
        </w:rPr>
        <w:t xml:space="preserve">Wprowadza się Procedurę obsługi osób ze szczególnymi potrzebami w Urzędzie Miejskim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0D38EA">
        <w:rPr>
          <w:rFonts w:ascii="Arial" w:hAnsi="Arial" w:cs="Arial"/>
          <w:color w:val="auto"/>
          <w:sz w:val="22"/>
          <w:szCs w:val="22"/>
        </w:rPr>
        <w:t>w Zalewie.</w:t>
      </w:r>
    </w:p>
    <w:p w14:paraId="45C82E6E" w14:textId="77777777" w:rsidR="00C33072" w:rsidRPr="000D38EA" w:rsidRDefault="00C33072" w:rsidP="00C33072">
      <w:pPr>
        <w:keepLines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2BAA1BFC" w14:textId="77777777" w:rsidR="00C33072" w:rsidRPr="000D38EA" w:rsidRDefault="00C33072" w:rsidP="00C33072">
      <w:pPr>
        <w:keepLines/>
        <w:spacing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0D38EA">
        <w:rPr>
          <w:rFonts w:ascii="Arial" w:hAnsi="Arial" w:cs="Arial"/>
          <w:bCs/>
          <w:color w:val="auto"/>
          <w:sz w:val="22"/>
          <w:szCs w:val="22"/>
        </w:rPr>
        <w:t>§ 2.</w:t>
      </w:r>
    </w:p>
    <w:p w14:paraId="38006D36" w14:textId="77777777" w:rsidR="00C33072" w:rsidRPr="000D38EA" w:rsidRDefault="00C33072" w:rsidP="00C33072">
      <w:pPr>
        <w:keepLines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D38EA">
        <w:rPr>
          <w:rFonts w:ascii="Arial" w:hAnsi="Arial" w:cs="Arial"/>
          <w:color w:val="auto"/>
          <w:sz w:val="22"/>
          <w:szCs w:val="22"/>
        </w:rPr>
        <w:t xml:space="preserve">Procedura, o której mowa w § 1, stanowi załącznik do niniejszego Zarządzenia. </w:t>
      </w:r>
    </w:p>
    <w:p w14:paraId="036A8238" w14:textId="77777777" w:rsidR="00C33072" w:rsidRPr="000D38EA" w:rsidRDefault="00C33072" w:rsidP="00C33072">
      <w:pPr>
        <w:keepLines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28124A67" w14:textId="77777777" w:rsidR="00C33072" w:rsidRPr="000D38EA" w:rsidRDefault="00C33072" w:rsidP="00C33072">
      <w:pPr>
        <w:keepLines/>
        <w:spacing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0D38EA">
        <w:rPr>
          <w:rFonts w:ascii="Arial" w:hAnsi="Arial" w:cs="Arial"/>
          <w:bCs/>
          <w:color w:val="auto"/>
          <w:sz w:val="22"/>
          <w:szCs w:val="22"/>
        </w:rPr>
        <w:t>§ 3.</w:t>
      </w:r>
    </w:p>
    <w:p w14:paraId="60BD23C3" w14:textId="77777777" w:rsidR="00C33072" w:rsidRPr="000D38EA" w:rsidRDefault="00C33072" w:rsidP="00C33072">
      <w:pPr>
        <w:keepLines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D38EA">
        <w:rPr>
          <w:rFonts w:ascii="Arial" w:hAnsi="Arial" w:cs="Arial"/>
          <w:color w:val="auto"/>
          <w:sz w:val="22"/>
          <w:szCs w:val="22"/>
        </w:rPr>
        <w:t>Nadzór nad wykonaniem Zarządzenia powierza się Koordynatorom ds. dostępności.</w:t>
      </w:r>
    </w:p>
    <w:p w14:paraId="5311E195" w14:textId="77777777" w:rsidR="00C33072" w:rsidRPr="000D38EA" w:rsidRDefault="00C33072" w:rsidP="00C33072">
      <w:pPr>
        <w:keepLines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7007E0A0" w14:textId="77777777" w:rsidR="00C33072" w:rsidRDefault="00C33072" w:rsidP="00C33072">
      <w:pPr>
        <w:pStyle w:val="Paragraf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0D38EA">
        <w:rPr>
          <w:rFonts w:ascii="Arial" w:hAnsi="Arial" w:cs="Arial"/>
          <w:bCs/>
          <w:color w:val="auto"/>
          <w:sz w:val="22"/>
          <w:szCs w:val="22"/>
        </w:rPr>
        <w:t>§ 4.</w:t>
      </w:r>
    </w:p>
    <w:p w14:paraId="79414F9C" w14:textId="77777777" w:rsidR="00C33072" w:rsidRDefault="00C33072" w:rsidP="00C33072">
      <w:pPr>
        <w:pStyle w:val="Paragraf"/>
        <w:spacing w:before="0" w:line="36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0D38EA">
        <w:rPr>
          <w:rFonts w:ascii="Arial" w:hAnsi="Arial" w:cs="Arial"/>
          <w:color w:val="auto"/>
          <w:sz w:val="22"/>
          <w:szCs w:val="22"/>
        </w:rPr>
        <w:t xml:space="preserve">Zarządzenie wchodzi w życie z dniem podpisania.   </w:t>
      </w:r>
    </w:p>
    <w:p w14:paraId="59980CAE" w14:textId="77777777" w:rsidR="00C33072" w:rsidRDefault="00C33072" w:rsidP="00C33072">
      <w:pPr>
        <w:pStyle w:val="Paragraf"/>
        <w:spacing w:before="0" w:line="36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14:paraId="392B568A" w14:textId="77777777" w:rsidR="00C33072" w:rsidRDefault="00C33072" w:rsidP="00C33072">
      <w:pPr>
        <w:pStyle w:val="Paragraf"/>
        <w:spacing w:before="0" w:line="36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14:paraId="4EA3B21E" w14:textId="77777777" w:rsidR="00C33072" w:rsidRDefault="00C33072" w:rsidP="00C33072">
      <w:pPr>
        <w:pStyle w:val="Paragraf"/>
        <w:spacing w:before="0" w:line="36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14:paraId="78F4F566" w14:textId="77777777" w:rsidR="00C33072" w:rsidRDefault="00C33072" w:rsidP="00C33072">
      <w:pPr>
        <w:pStyle w:val="Paragraf"/>
        <w:spacing w:before="0" w:line="360" w:lineRule="auto"/>
        <w:ind w:left="6352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BURMISTRZ</w:t>
      </w:r>
    </w:p>
    <w:p w14:paraId="6877355A" w14:textId="77777777" w:rsidR="00C33072" w:rsidRPr="00A9173A" w:rsidRDefault="00C33072" w:rsidP="00C33072">
      <w:pPr>
        <w:pStyle w:val="Paragraf"/>
        <w:spacing w:before="0" w:line="360" w:lineRule="auto"/>
        <w:ind w:left="6352"/>
        <w:jc w:val="left"/>
        <w:rPr>
          <w:rFonts w:ascii="Calibri" w:hAnsi="Calibri" w:cs="Calibri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2"/>
          <w:szCs w:val="22"/>
        </w:rPr>
        <w:t>Marek Żyliński</w:t>
      </w:r>
    </w:p>
    <w:p w14:paraId="04021606" w14:textId="77777777" w:rsidR="00B74CBD" w:rsidRDefault="00B74CBD"/>
    <w:sectPr w:rsidR="00B7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72"/>
    <w:rsid w:val="005C5DCB"/>
    <w:rsid w:val="00900EAF"/>
    <w:rsid w:val="00B74CBD"/>
    <w:rsid w:val="00C3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6EEB"/>
  <w15:chartTrackingRefBased/>
  <w15:docId w15:val="{39B7D55A-9FE6-4367-9F50-C8E52504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07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C33072"/>
    <w:pPr>
      <w:suppressAutoHyphens w:val="0"/>
      <w:spacing w:before="142" w:line="260" w:lineRule="atLeas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2021-12-30T09:08:00Z</dcterms:created>
  <dcterms:modified xsi:type="dcterms:W3CDTF">2021-12-30T09:09:00Z</dcterms:modified>
</cp:coreProperties>
</file>