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1F0E" w14:textId="77777777" w:rsidR="00514963" w:rsidRPr="00477F6B" w:rsidRDefault="00514963" w:rsidP="00514963">
      <w:pPr>
        <w:spacing w:after="0"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477F6B">
        <w:rPr>
          <w:rFonts w:ascii="Arial" w:hAnsi="Arial" w:cs="Arial"/>
          <w:bCs/>
          <w:sz w:val="16"/>
          <w:szCs w:val="16"/>
        </w:rPr>
        <w:t xml:space="preserve">Zał. nr 2 </w:t>
      </w:r>
    </w:p>
    <w:p w14:paraId="114BC84D" w14:textId="2F28CAF3" w:rsidR="00514963" w:rsidRPr="008A02CC" w:rsidRDefault="00514963" w:rsidP="006D69E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665ED">
        <w:rPr>
          <w:rFonts w:ascii="Arial" w:hAnsi="Arial" w:cs="Arial"/>
          <w:b/>
          <w:sz w:val="24"/>
          <w:szCs w:val="24"/>
        </w:rPr>
        <w:t xml:space="preserve">Umowa </w:t>
      </w:r>
      <w:r w:rsidR="006D69E5">
        <w:rPr>
          <w:rFonts w:ascii="Arial" w:hAnsi="Arial" w:cs="Arial"/>
          <w:b/>
          <w:sz w:val="24"/>
          <w:szCs w:val="24"/>
        </w:rPr>
        <w:t>nr….</w:t>
      </w:r>
    </w:p>
    <w:p w14:paraId="55B13804" w14:textId="6D79E1CD" w:rsidR="006D69E5" w:rsidRPr="006D69E5" w:rsidRDefault="006D69E5" w:rsidP="006D69E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zawarta w dniu ….. …..  2023r. w Zalewie pomiędzy:</w:t>
      </w:r>
      <w:r>
        <w:rPr>
          <w:rFonts w:ascii="Arial" w:hAnsi="Arial" w:cs="Arial"/>
        </w:rPr>
        <w:br/>
      </w:r>
      <w:r w:rsidRPr="006D69E5">
        <w:rPr>
          <w:rFonts w:ascii="Arial" w:hAnsi="Arial" w:cs="Arial"/>
          <w:b/>
          <w:bCs/>
        </w:rPr>
        <w:t>Gminą Zalewo</w:t>
      </w:r>
      <w:r>
        <w:rPr>
          <w:rFonts w:ascii="Arial" w:hAnsi="Arial" w:cs="Arial"/>
        </w:rPr>
        <w:t xml:space="preserve"> z siedzibą przy ul. Częstochowskiej 8, w Zalewie reprezentowaną przez: </w:t>
      </w:r>
      <w:r>
        <w:rPr>
          <w:rFonts w:ascii="Arial" w:hAnsi="Arial" w:cs="Arial"/>
        </w:rPr>
        <w:br/>
      </w:r>
      <w:r w:rsidRPr="006D69E5">
        <w:rPr>
          <w:rFonts w:ascii="Arial" w:hAnsi="Arial" w:cs="Arial"/>
          <w:b/>
          <w:bCs/>
        </w:rPr>
        <w:t>Burmistrza Zalewa  - Pana Marka Żylińskiego</w:t>
      </w:r>
    </w:p>
    <w:p w14:paraId="0ABEDC14" w14:textId="77777777" w:rsidR="006D69E5" w:rsidRPr="006D69E5" w:rsidRDefault="006D69E5" w:rsidP="006D69E5">
      <w:pPr>
        <w:jc w:val="both"/>
        <w:rPr>
          <w:rFonts w:ascii="Arial" w:hAnsi="Arial" w:cs="Arial"/>
          <w:b/>
          <w:bCs/>
        </w:rPr>
      </w:pPr>
      <w:r w:rsidRPr="006D69E5">
        <w:rPr>
          <w:rFonts w:ascii="Arial" w:hAnsi="Arial" w:cs="Arial"/>
          <w:b/>
          <w:bCs/>
        </w:rPr>
        <w:t xml:space="preserve">przy kontrasygnacie - Pani  Aliny Błażewicz - Skarbnika Gminy, </w:t>
      </w:r>
    </w:p>
    <w:p w14:paraId="570DB0F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zwaną w dalszej części umowy ,,Zamawiającym”</w:t>
      </w:r>
    </w:p>
    <w:p w14:paraId="434A3145" w14:textId="4AE7F705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br/>
        <w:t>…………………………………………………………………….., reprezentowanym przez: …….</w:t>
      </w:r>
    </w:p>
    <w:p w14:paraId="0D7FE696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dalszej części umowy ,, Wykonawcą”</w:t>
      </w:r>
    </w:p>
    <w:p w14:paraId="728A4E68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6C0E74AD" w14:textId="287C5D0E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dowóz niepełnosprawnego ucznia z miejscowości Kupin</w:t>
      </w:r>
      <w:r w:rsidR="00BD32BB">
        <w:rPr>
          <w:rFonts w:ascii="Arial" w:hAnsi="Arial" w:cs="Arial"/>
        </w:rPr>
        <w:t xml:space="preserve">, 14-230 </w:t>
      </w:r>
      <w:r>
        <w:rPr>
          <w:rFonts w:ascii="Arial" w:hAnsi="Arial" w:cs="Arial"/>
        </w:rPr>
        <w:t>Zalew</w:t>
      </w:r>
      <w:r w:rsidR="00BD32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do Specjalnego Ośrodka Szkolno-Wychowawczego Dla Dzieci Niesłyszących </w:t>
      </w:r>
      <w:r>
        <w:rPr>
          <w:rFonts w:ascii="Arial" w:hAnsi="Arial" w:cs="Arial"/>
        </w:rPr>
        <w:br/>
        <w:t xml:space="preserve">w Olsztynie i odwiezienie go do miejsca zamieszkania, po odbytych zajęciach, wraz </w:t>
      </w:r>
      <w:r>
        <w:rPr>
          <w:rFonts w:ascii="Arial" w:hAnsi="Arial" w:cs="Arial"/>
        </w:rPr>
        <w:br/>
        <w:t>z zapewnieniem opieki  1 osoby dorosłej przewożonemu uczniowi w trakcie przewozu.</w:t>
      </w:r>
    </w:p>
    <w:p w14:paraId="4E1614C7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</w:p>
    <w:p w14:paraId="576AC307" w14:textId="05815BDB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35C8D9B5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>1. Przedmiot umowy będzie wykonywany w dni nauki szkolnej w godzinach umożliwiających przybycie ucznia do szkoły, nie później niż 10 minut przed ustaloną godziną rozpoczęcia zajęć szkolnych; opuszczenie szkoły i odwóz o godzinie ustalonej przez Zamawiającego.</w:t>
      </w:r>
    </w:p>
    <w:p w14:paraId="7554B963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>2. Zamawiający zastrzega sobie możliwość zmiany ustalonego rozkładu jazdy.</w:t>
      </w:r>
    </w:p>
    <w:p w14:paraId="4E58F37D" w14:textId="77777777" w:rsidR="006D69E5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 xml:space="preserve">3. W celu ustalenia szczegółowego rozkładu jazdy Wykonawca zobowiązany jest </w:t>
      </w:r>
      <w:r w:rsidRPr="006E20A7">
        <w:rPr>
          <w:rFonts w:ascii="Arial" w:hAnsi="Arial" w:cs="Arial"/>
        </w:rPr>
        <w:br/>
        <w:t>do bezpośredniego kontaktu z rodzicami dziecka.</w:t>
      </w:r>
    </w:p>
    <w:p w14:paraId="4581EB3C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4.Wykonawca po przedłożeniu rachunku za dany miesiąc załącza zestawienie dziennego dowozu ucznia do szkoły,  potwierdzone podpisem rodzica.</w:t>
      </w:r>
    </w:p>
    <w:p w14:paraId="242A3B0F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9B0801">
        <w:rPr>
          <w:rFonts w:ascii="Arial" w:hAnsi="Arial" w:cs="Arial"/>
        </w:rPr>
        <w:t>5. W przypadku rozwoju zagrożenia epidemiologicznego COVID 19 i zawieszania zajęć lekcyjnych Zamawiający nie ponosi żadnych kosztów</w:t>
      </w:r>
      <w:r>
        <w:rPr>
          <w:rFonts w:ascii="Arial" w:hAnsi="Arial" w:cs="Arial"/>
        </w:rPr>
        <w:t xml:space="preserve">.             </w:t>
      </w:r>
    </w:p>
    <w:p w14:paraId="03287543" w14:textId="77777777" w:rsidR="006D69E5" w:rsidRPr="006E20A7" w:rsidRDefault="006D69E5" w:rsidP="006D69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E20A7">
        <w:rPr>
          <w:rFonts w:ascii="Arial" w:hAnsi="Arial" w:cs="Arial"/>
        </w:rPr>
        <w:t xml:space="preserve">. Zamawiający zastrzega sobie wcześniejsze rozwiązanie umowy </w:t>
      </w:r>
      <w:r>
        <w:rPr>
          <w:rFonts w:ascii="Arial" w:hAnsi="Arial" w:cs="Arial"/>
        </w:rPr>
        <w:t xml:space="preserve">w przypadku rezygnacji  ucznia </w:t>
      </w:r>
      <w:r w:rsidRPr="006E20A7">
        <w:rPr>
          <w:rFonts w:ascii="Arial" w:hAnsi="Arial" w:cs="Arial"/>
        </w:rPr>
        <w:t>z kontynuowania nauki szkolnej w  wyżej wymienionym ośrodku.</w:t>
      </w:r>
      <w:r w:rsidRPr="006E20A7">
        <w:rPr>
          <w:rFonts w:ascii="Arial" w:hAnsi="Arial" w:cs="Arial"/>
        </w:rPr>
        <w:br/>
      </w:r>
    </w:p>
    <w:p w14:paraId="42273167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3.</w:t>
      </w:r>
    </w:p>
    <w:p w14:paraId="17B8388C" w14:textId="606CFFE8" w:rsidR="006D69E5" w:rsidRDefault="006D69E5" w:rsidP="00636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zobowiązany jest do zapewnienia opieki nad uczniem podczas wykonywania przewozu zgodnie z wymaganiami ustalonymi w art.17 ust. 3 ustawy z dnia 14 grudnia 2016r. Prawo oświatowe (jednolity tekst Dz.U. z </w:t>
      </w:r>
      <w:r w:rsidR="00636E92" w:rsidRPr="00636E92">
        <w:rPr>
          <w:rFonts w:ascii="Arial" w:hAnsi="Arial" w:cs="Arial"/>
        </w:rPr>
        <w:t xml:space="preserve"> 2023 r.</w:t>
      </w:r>
      <w:r w:rsidR="00636E92">
        <w:rPr>
          <w:rFonts w:ascii="Arial" w:hAnsi="Arial" w:cs="Arial"/>
        </w:rPr>
        <w:t xml:space="preserve"> </w:t>
      </w:r>
      <w:r w:rsidR="00636E92" w:rsidRPr="00636E92">
        <w:rPr>
          <w:rFonts w:ascii="Arial" w:hAnsi="Arial" w:cs="Arial"/>
        </w:rPr>
        <w:t>poz. 900</w:t>
      </w:r>
      <w:r>
        <w:rPr>
          <w:rFonts w:ascii="Arial" w:hAnsi="Arial" w:cs="Arial"/>
        </w:rPr>
        <w:t>z późn. zm.) poprzez zapewnienie opieki jednej dorosłej osoby.</w:t>
      </w:r>
    </w:p>
    <w:p w14:paraId="115E21C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jest zobowiązany do dowożenia ucznia pojazdem sprawnym technicznie, dopuszczonym do ruchu według przepisów o ruchu pasażerskim i oznakowanym stosownie do charakteru świadczonego przewozu.</w:t>
      </w:r>
    </w:p>
    <w:p w14:paraId="6341F394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ma prawo w każdym czasie nie wyrazić zgody na świadczenie usługi przez Wykonawcę, jeżeli stan pojazdu lub stan kierowcy bądź opiekuna budzą uzasadnione wątpliwości.</w:t>
      </w:r>
    </w:p>
    <w:p w14:paraId="742A6861" w14:textId="77777777" w:rsidR="006D69E5" w:rsidRDefault="006D69E5" w:rsidP="006D69E5">
      <w:pPr>
        <w:jc w:val="both"/>
        <w:rPr>
          <w:rFonts w:ascii="Arial" w:hAnsi="Arial" w:cs="Arial"/>
        </w:rPr>
      </w:pPr>
    </w:p>
    <w:p w14:paraId="22D5DBD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Wykonawca ponosi wyłączną odpowiedzialność za szkody Zamawiającego lub osób trzecich, w tym przewożonego ucznia, powstałe w związku z realizacja zamówienia.</w:t>
      </w:r>
    </w:p>
    <w:p w14:paraId="31509C73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0A94186D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Stawka za 1 km. dowozu (zgodnie ze złożoną ofertą) wynosi ………………….. zł.</w:t>
      </w:r>
    </w:p>
    <w:p w14:paraId="6E79B77B" w14:textId="1FC4DA73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2.Wynagrodzenie będzie płatne miesięcznie na podstawie przedłożonej faktury VAT </w:t>
      </w:r>
      <w:r>
        <w:rPr>
          <w:rFonts w:ascii="Arial" w:hAnsi="Arial" w:cs="Arial"/>
        </w:rPr>
        <w:br/>
        <w:t>w terminie 7 dni od dnia jej otrzymania.</w:t>
      </w:r>
    </w:p>
    <w:p w14:paraId="0CB0A715" w14:textId="77777777" w:rsidR="006D69E5" w:rsidRDefault="006D69E5" w:rsidP="006D69E5">
      <w:pPr>
        <w:jc w:val="both"/>
        <w:rPr>
          <w:rFonts w:ascii="Arial" w:hAnsi="Arial" w:cs="Arial"/>
        </w:rPr>
      </w:pPr>
    </w:p>
    <w:p w14:paraId="7DEB7EC1" w14:textId="68DB3FC4" w:rsidR="006D69E5" w:rsidRDefault="006D69E5" w:rsidP="006D69E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§  5.</w:t>
      </w:r>
    </w:p>
    <w:p w14:paraId="6F3ED40C" w14:textId="1290BD8D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Umowę zawiera się na okres od </w:t>
      </w:r>
      <w:r>
        <w:rPr>
          <w:rFonts w:ascii="Arial" w:hAnsi="Arial" w:cs="Arial"/>
          <w:b/>
        </w:rPr>
        <w:t xml:space="preserve">dnia </w:t>
      </w:r>
      <w:r w:rsidR="00636E9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36E92">
        <w:rPr>
          <w:rFonts w:ascii="Arial" w:hAnsi="Arial" w:cs="Arial"/>
          <w:b/>
        </w:rPr>
        <w:t>stycznia</w:t>
      </w:r>
      <w:r>
        <w:rPr>
          <w:rFonts w:ascii="Arial" w:hAnsi="Arial" w:cs="Arial"/>
          <w:b/>
        </w:rPr>
        <w:t xml:space="preserve"> 202</w:t>
      </w:r>
      <w:r w:rsidR="00636E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r. do dnia 2</w:t>
      </w:r>
      <w:r w:rsidR="00636E9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grudnia 202</w:t>
      </w:r>
      <w:r w:rsidR="00636E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r.</w:t>
      </w:r>
    </w:p>
    <w:p w14:paraId="5859CDF0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wcześniejszego rozwiązania umowy w przypadku rezygnacji ucznia z kontynuowania nauki w Ośrodku, o którym mowa w § 1.</w:t>
      </w:r>
    </w:p>
    <w:p w14:paraId="5B2323C3" w14:textId="7006853A" w:rsidR="006D69E5" w:rsidRDefault="006D69E5" w:rsidP="006D69E5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6.</w:t>
      </w:r>
    </w:p>
    <w:p w14:paraId="56941258" w14:textId="77777777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Wszelkie zmiany umowy wymagają formy pisemnej pod rygorem nieważności</w:t>
      </w:r>
      <w:r>
        <w:rPr>
          <w:rFonts w:ascii="Arial" w:hAnsi="Arial" w:cs="Arial"/>
          <w:b/>
        </w:rPr>
        <w:t>.</w:t>
      </w:r>
    </w:p>
    <w:p w14:paraId="0990A498" w14:textId="77777777" w:rsidR="006D69E5" w:rsidRDefault="006D69E5" w:rsidP="006D69E5">
      <w:pPr>
        <w:jc w:val="both"/>
        <w:rPr>
          <w:rFonts w:ascii="Arial" w:hAnsi="Arial" w:cs="Arial"/>
        </w:rPr>
      </w:pPr>
    </w:p>
    <w:p w14:paraId="0D0720E8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14:paraId="63DD0410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nieunormowanych niniejszą umową mają zastosowanie  przepisy Kodeksu Cywilnego.</w:t>
      </w:r>
    </w:p>
    <w:p w14:paraId="30F1B65A" w14:textId="77777777" w:rsidR="006D69E5" w:rsidRDefault="006D69E5" w:rsidP="006D69E5">
      <w:pPr>
        <w:jc w:val="both"/>
        <w:rPr>
          <w:rFonts w:ascii="Arial" w:hAnsi="Arial" w:cs="Arial"/>
          <w:b/>
        </w:rPr>
      </w:pPr>
    </w:p>
    <w:p w14:paraId="43ED5AAF" w14:textId="77777777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8.</w:t>
      </w:r>
    </w:p>
    <w:p w14:paraId="7CA07D28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76E3D">
        <w:rPr>
          <w:rFonts w:ascii="Arial" w:hAnsi="Arial" w:cs="Arial"/>
        </w:rPr>
        <w:t>W przypadku sporu, jaki może wynik</w:t>
      </w:r>
      <w:r>
        <w:rPr>
          <w:rFonts w:ascii="Arial" w:hAnsi="Arial" w:cs="Arial"/>
        </w:rPr>
        <w:t>ną</w:t>
      </w:r>
      <w:r w:rsidRPr="00076E3D">
        <w:rPr>
          <w:rFonts w:ascii="Arial" w:hAnsi="Arial" w:cs="Arial"/>
        </w:rPr>
        <w:t>ć w trakcie realizacji tej umowy, strony będą starały się najpierw rozwiązać spór przy zastosowaniu unormowań dotyczących prowadzenia mediacji</w:t>
      </w:r>
      <w:r>
        <w:rPr>
          <w:rFonts w:ascii="Arial" w:hAnsi="Arial" w:cs="Arial"/>
        </w:rPr>
        <w:t xml:space="preserve"> </w:t>
      </w:r>
      <w:r w:rsidRPr="00076E3D">
        <w:rPr>
          <w:rFonts w:ascii="Arial" w:hAnsi="Arial" w:cs="Arial"/>
        </w:rPr>
        <w:t>(określonych przepisami art.183</w:t>
      </w:r>
      <w:r w:rsidRPr="00076E3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r w:rsidRPr="00076E3D">
        <w:rPr>
          <w:rFonts w:ascii="Arial" w:hAnsi="Arial" w:cs="Arial"/>
          <w:vertAlign w:val="subscript"/>
        </w:rPr>
        <w:t xml:space="preserve"> </w:t>
      </w:r>
      <w:r w:rsidRPr="00D300A9">
        <w:rPr>
          <w:rFonts w:ascii="Arial" w:hAnsi="Arial" w:cs="Arial"/>
        </w:rPr>
        <w:t>art. 183</w:t>
      </w:r>
      <w:r w:rsidRPr="00D300A9"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k.p.c.), bądź też uregulowań dotyczących postępowania pojednawczego ( art.184-art.186 k.p.c.).</w:t>
      </w:r>
    </w:p>
    <w:p w14:paraId="33EE745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razie bezskuteczności trybów rozstrzygania sporów przewidzianych w ust.1 , strony podają spór rozstrzygnięciu przez właściwy rzeczowo dla siedziby  Zamawiającego sąd powszechny.</w:t>
      </w:r>
    </w:p>
    <w:p w14:paraId="5DF15351" w14:textId="77777777" w:rsidR="006D69E5" w:rsidRDefault="006D69E5" w:rsidP="006D69E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76E3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9.</w:t>
      </w:r>
    </w:p>
    <w:p w14:paraId="0E1628FD" w14:textId="77777777" w:rsidR="006D69E5" w:rsidRDefault="006D69E5" w:rsidP="006D69E5">
      <w:pPr>
        <w:rPr>
          <w:rFonts w:ascii="Arial" w:hAnsi="Arial" w:cs="Arial"/>
        </w:rPr>
      </w:pPr>
      <w:r>
        <w:rPr>
          <w:rFonts w:ascii="Arial" w:hAnsi="Arial" w:cs="Arial"/>
        </w:rPr>
        <w:t>Umowa została sporządzona w 2 jednobrzmiących egzemplarzach – po 1 egzemplarzu dla każdej ze stron.</w:t>
      </w:r>
    </w:p>
    <w:p w14:paraId="032F2E3B" w14:textId="77777777" w:rsidR="006D69E5" w:rsidRDefault="006D69E5" w:rsidP="006D69E5">
      <w:pPr>
        <w:rPr>
          <w:rFonts w:ascii="Arial" w:hAnsi="Arial" w:cs="Arial"/>
        </w:rPr>
      </w:pPr>
    </w:p>
    <w:p w14:paraId="4CC4CDB4" w14:textId="77777777" w:rsidR="006D69E5" w:rsidRDefault="006D69E5" w:rsidP="006D69E5">
      <w:pPr>
        <w:rPr>
          <w:rFonts w:ascii="Arial" w:hAnsi="Arial" w:cs="Arial"/>
        </w:rPr>
      </w:pPr>
    </w:p>
    <w:p w14:paraId="35145D77" w14:textId="4981813A" w:rsidR="006D69E5" w:rsidRPr="006D69E5" w:rsidRDefault="006D69E5" w:rsidP="006D69E5">
      <w:pPr>
        <w:rPr>
          <w:rFonts w:ascii="Arial" w:hAnsi="Arial" w:cs="Arial"/>
          <w:b/>
          <w:bCs/>
          <w:i/>
          <w:iCs/>
        </w:rPr>
      </w:pPr>
      <w:r w:rsidRPr="006D69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Zamawiający</w:t>
      </w:r>
      <w:r w:rsidRPr="006D69E5">
        <w:rPr>
          <w:rFonts w:ascii="Arial" w:hAnsi="Arial" w:cs="Arial"/>
          <w:b/>
          <w:bCs/>
        </w:rPr>
        <w:t xml:space="preserve">           </w:t>
      </w:r>
      <w:r w:rsidRPr="006D69E5">
        <w:rPr>
          <w:rFonts w:ascii="Arial" w:hAnsi="Arial" w:cs="Arial"/>
          <w:b/>
          <w:bCs/>
        </w:rPr>
        <w:tab/>
        <w:t xml:space="preserve">                                     </w:t>
      </w:r>
      <w:r w:rsidRPr="006D69E5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</w:t>
      </w:r>
      <w:r w:rsidRPr="006D69E5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</w:rPr>
        <w:t>Wykonawca</w:t>
      </w:r>
    </w:p>
    <w:p w14:paraId="6952675C" w14:textId="77777777" w:rsidR="006D69E5" w:rsidRPr="006D69E5" w:rsidRDefault="006D69E5" w:rsidP="006D69E5">
      <w:pPr>
        <w:pStyle w:val="Nagwek1"/>
        <w:rPr>
          <w:rFonts w:ascii="Arial" w:hAnsi="Arial" w:cs="Arial"/>
          <w:i/>
          <w:iCs/>
          <w:sz w:val="22"/>
          <w:szCs w:val="22"/>
        </w:rPr>
      </w:pPr>
      <w:r w:rsidRPr="006D69E5">
        <w:rPr>
          <w:rFonts w:ascii="Arial" w:hAnsi="Arial" w:cs="Arial"/>
          <w:i/>
          <w:iCs/>
          <w:sz w:val="22"/>
          <w:szCs w:val="22"/>
        </w:rPr>
        <w:t xml:space="preserve">                                          </w:t>
      </w:r>
      <w:r w:rsidRPr="006D69E5">
        <w:rPr>
          <w:rFonts w:ascii="Arial" w:hAnsi="Arial" w:cs="Arial"/>
          <w:i/>
          <w:iCs/>
          <w:sz w:val="22"/>
          <w:szCs w:val="22"/>
        </w:rPr>
        <w:br/>
      </w:r>
    </w:p>
    <w:p w14:paraId="7D8971D6" w14:textId="52BFD9FC" w:rsidR="009824BF" w:rsidRPr="00514963" w:rsidRDefault="006D69E5" w:rsidP="006D69E5">
      <w:pPr>
        <w:pStyle w:val="Nagwek1"/>
      </w:pP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……............................. </w:t>
      </w:r>
    </w:p>
    <w:sectPr w:rsidR="009824BF" w:rsidRPr="00514963" w:rsidSect="00365D89">
      <w:footerReference w:type="default" r:id="rId7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1B0B" w14:textId="77777777" w:rsidR="005C5BE9" w:rsidRDefault="005C5BE9" w:rsidP="00514963">
      <w:pPr>
        <w:spacing w:after="0" w:line="240" w:lineRule="auto"/>
      </w:pPr>
      <w:r>
        <w:separator/>
      </w:r>
    </w:p>
  </w:endnote>
  <w:endnote w:type="continuationSeparator" w:id="0">
    <w:p w14:paraId="588D1305" w14:textId="77777777" w:rsidR="005C5BE9" w:rsidRDefault="005C5BE9" w:rsidP="0051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82634"/>
      <w:docPartObj>
        <w:docPartGallery w:val="Page Numbers (Bottom of Page)"/>
        <w:docPartUnique/>
      </w:docPartObj>
    </w:sdtPr>
    <w:sdtContent>
      <w:p w14:paraId="32C4BF95" w14:textId="4E216BE5" w:rsidR="00EB00C2" w:rsidRDefault="00EB0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E9595" w14:textId="77777777" w:rsidR="00663512" w:rsidRDefault="00663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5F48" w14:textId="77777777" w:rsidR="005C5BE9" w:rsidRDefault="005C5BE9" w:rsidP="00514963">
      <w:pPr>
        <w:spacing w:after="0" w:line="240" w:lineRule="auto"/>
      </w:pPr>
      <w:r>
        <w:separator/>
      </w:r>
    </w:p>
  </w:footnote>
  <w:footnote w:type="continuationSeparator" w:id="0">
    <w:p w14:paraId="33121377" w14:textId="77777777" w:rsidR="005C5BE9" w:rsidRDefault="005C5BE9" w:rsidP="0051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8F82CFDE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4A5F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5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291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767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953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321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93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842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079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651358">
    <w:abstractNumId w:val="11"/>
  </w:num>
  <w:num w:numId="10" w16cid:durableId="1943368952">
    <w:abstractNumId w:val="6"/>
  </w:num>
  <w:num w:numId="11" w16cid:durableId="868026366">
    <w:abstractNumId w:val="10"/>
  </w:num>
  <w:num w:numId="12" w16cid:durableId="1838226019">
    <w:abstractNumId w:val="12"/>
  </w:num>
  <w:num w:numId="13" w16cid:durableId="52776282">
    <w:abstractNumId w:val="4"/>
  </w:num>
  <w:num w:numId="14" w16cid:durableId="1068068286">
    <w:abstractNumId w:val="0"/>
  </w:num>
  <w:num w:numId="15" w16cid:durableId="160923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44CA0"/>
    <w:rsid w:val="001D5615"/>
    <w:rsid w:val="002B6FDD"/>
    <w:rsid w:val="002C1F06"/>
    <w:rsid w:val="002C6E4C"/>
    <w:rsid w:val="002D27C2"/>
    <w:rsid w:val="004005C6"/>
    <w:rsid w:val="004F6EB0"/>
    <w:rsid w:val="00514963"/>
    <w:rsid w:val="00537807"/>
    <w:rsid w:val="005531F2"/>
    <w:rsid w:val="005C5BE9"/>
    <w:rsid w:val="0063473F"/>
    <w:rsid w:val="00636E92"/>
    <w:rsid w:val="00663512"/>
    <w:rsid w:val="006C0A2A"/>
    <w:rsid w:val="006D69E5"/>
    <w:rsid w:val="00806CAC"/>
    <w:rsid w:val="00827E69"/>
    <w:rsid w:val="00836135"/>
    <w:rsid w:val="00874A04"/>
    <w:rsid w:val="008B377D"/>
    <w:rsid w:val="008C4364"/>
    <w:rsid w:val="009824BF"/>
    <w:rsid w:val="009E4E31"/>
    <w:rsid w:val="009F57C0"/>
    <w:rsid w:val="00A41722"/>
    <w:rsid w:val="00B52B96"/>
    <w:rsid w:val="00BC1290"/>
    <w:rsid w:val="00BD32BB"/>
    <w:rsid w:val="00BE281C"/>
    <w:rsid w:val="00DA07F9"/>
    <w:rsid w:val="00E767B6"/>
    <w:rsid w:val="00EB00C2"/>
    <w:rsid w:val="00F10060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9E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496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96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149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149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49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9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63"/>
  </w:style>
  <w:style w:type="character" w:customStyle="1" w:styleId="Nagwek1Znak">
    <w:name w:val="Nagłówek 1 Znak"/>
    <w:basedOn w:val="Domylnaczcionkaakapitu"/>
    <w:link w:val="Nagwek1"/>
    <w:rsid w:val="006D69E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33</cp:revision>
  <cp:lastPrinted>2023-01-18T14:23:00Z</cp:lastPrinted>
  <dcterms:created xsi:type="dcterms:W3CDTF">2021-02-22T12:20:00Z</dcterms:created>
  <dcterms:modified xsi:type="dcterms:W3CDTF">2023-12-08T08:28:00Z</dcterms:modified>
</cp:coreProperties>
</file>