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AE81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right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AB307F">
        <w:rPr>
          <w:rFonts w:ascii="Arial" w:eastAsia="Times New Roman" w:hAnsi="Arial" w:cs="Arial"/>
          <w:bCs/>
          <w:i/>
          <w:iCs/>
          <w:sz w:val="16"/>
          <w:szCs w:val="16"/>
        </w:rPr>
        <w:t>Zał. Nr 3  do zapytania ofertowego</w:t>
      </w:r>
    </w:p>
    <w:p w14:paraId="302C4742" w14:textId="77777777" w:rsidR="00AB307F" w:rsidRPr="00AB307F" w:rsidRDefault="00AB307F" w:rsidP="00AB307F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B307F">
        <w:rPr>
          <w:rFonts w:ascii="Arial" w:eastAsia="Times New Roman" w:hAnsi="Arial" w:cs="Arial"/>
          <w:b/>
          <w:bCs/>
          <w:sz w:val="20"/>
          <w:szCs w:val="20"/>
        </w:rPr>
        <w:t>Umowa nr</w:t>
      </w:r>
      <w:r w:rsidRPr="00AB307F">
        <w:rPr>
          <w:rFonts w:ascii="Arial" w:eastAsia="Times New Roman" w:hAnsi="Arial" w:cs="Arial"/>
          <w:bCs/>
          <w:sz w:val="20"/>
          <w:szCs w:val="20"/>
        </w:rPr>
        <w:t xml:space="preserve"> - wzór</w:t>
      </w:r>
    </w:p>
    <w:p w14:paraId="2DB671E4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3BF32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zawarta w dniu …………. 2022 r. pomiędzy Gminą Zalewo, z siedzibą w Zalewie ul. Częstochowska 8, reprezentowana przez : </w:t>
      </w:r>
    </w:p>
    <w:p w14:paraId="55ECB36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Burmistrza Zalewa – Pana Marka Żylińskiego</w:t>
      </w:r>
      <w:r w:rsidRPr="00AB307F">
        <w:rPr>
          <w:rFonts w:ascii="Arial" w:eastAsia="Calibri" w:hAnsi="Arial" w:cs="Arial"/>
        </w:rPr>
        <w:t xml:space="preserve">, </w:t>
      </w:r>
    </w:p>
    <w:p w14:paraId="74AC51A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  <w:b/>
        </w:rPr>
        <w:t>Przy kontrasygnacie Skarbnika Gminy Zalewo – Pani Aliny Błażewicz</w:t>
      </w:r>
      <w:r w:rsidRPr="00AB307F">
        <w:rPr>
          <w:rFonts w:ascii="Arial" w:eastAsia="Calibri" w:hAnsi="Arial" w:cs="Arial"/>
        </w:rPr>
        <w:t xml:space="preserve">, </w:t>
      </w:r>
    </w:p>
    <w:p w14:paraId="11C4A96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„Zamawiającym”, </w:t>
      </w:r>
    </w:p>
    <w:p w14:paraId="40A4213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a </w:t>
      </w:r>
    </w:p>
    <w:p w14:paraId="739A65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>…………………………………………………………………………….</w:t>
      </w:r>
    </w:p>
    <w:p w14:paraId="052B9CF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reprezentowaną przez: </w:t>
      </w:r>
    </w:p>
    <w:p w14:paraId="7531CA0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………………………………</w:t>
      </w:r>
    </w:p>
    <w:p w14:paraId="121F88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zwaną w dalszej części umowy „Wykonawcą”. </w:t>
      </w:r>
    </w:p>
    <w:p w14:paraId="5EC414A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23582993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1.</w:t>
      </w:r>
    </w:p>
    <w:p w14:paraId="083FB204" w14:textId="0E76C4D1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Zgodnie </w:t>
      </w:r>
      <w:r w:rsidRPr="00AB307F">
        <w:rPr>
          <w:rFonts w:ascii="Arial" w:eastAsia="Calibri" w:hAnsi="Arial" w:cs="Arial"/>
          <w:lang w:eastAsia="ar-SA"/>
        </w:rPr>
        <w:t>z art. 2 ust.1 pkt 1 ustawy z dnia 11 września 2019 r. Prawo zamówień publicznych (Dz.U. z 2019 r., poz. 2019 z późn. zm.),</w:t>
      </w:r>
      <w:r w:rsidRPr="00AB307F">
        <w:rPr>
          <w:rFonts w:ascii="Arial" w:eastAsia="Calibri" w:hAnsi="Arial" w:cs="Arial"/>
        </w:rPr>
        <w:t xml:space="preserve"> Zamawiający zleca, a Wykonawca przyjmuje do wykonania zakres prac związanych z zadaniem: </w:t>
      </w:r>
      <w:r w:rsidRPr="00AB307F">
        <w:rPr>
          <w:rFonts w:ascii="Arial" w:eastAsia="Calibri" w:hAnsi="Arial" w:cs="Arial"/>
          <w:b/>
          <w:bCs/>
        </w:rPr>
        <w:t>„Remont połaci dachowej na budynkach gospodarczych</w:t>
      </w:r>
      <w:r>
        <w:rPr>
          <w:rFonts w:ascii="Arial" w:eastAsia="Calibri" w:hAnsi="Arial" w:cs="Arial"/>
          <w:b/>
          <w:bCs/>
        </w:rPr>
        <w:t xml:space="preserve">                         </w:t>
      </w:r>
      <w:r w:rsidRPr="00AB307F">
        <w:rPr>
          <w:rFonts w:ascii="Arial" w:eastAsia="Calibri" w:hAnsi="Arial" w:cs="Arial"/>
          <w:b/>
          <w:bCs/>
        </w:rPr>
        <w:t xml:space="preserve"> przy ul. Tartacznej oraz ul. 29 Stycznia w Zalewie”.</w:t>
      </w:r>
    </w:p>
    <w:p w14:paraId="0E9CED1E" w14:textId="49B7CDB5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2. Szczegółowy opis przedmiotu zamówienia określony został w przedmiarach robót budowlanych – stanowiących załącznik</w:t>
      </w:r>
      <w:r>
        <w:rPr>
          <w:rFonts w:ascii="Arial" w:eastAsia="Calibri" w:hAnsi="Arial" w:cs="Arial"/>
        </w:rPr>
        <w:t xml:space="preserve"> </w:t>
      </w:r>
      <w:r w:rsidRPr="00AB307F">
        <w:rPr>
          <w:rFonts w:ascii="Arial" w:eastAsia="Calibri" w:hAnsi="Arial" w:cs="Arial"/>
        </w:rPr>
        <w:t xml:space="preserve">do niniejszej umowy. </w:t>
      </w:r>
    </w:p>
    <w:p w14:paraId="35414B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4E9F411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2.</w:t>
      </w:r>
    </w:p>
    <w:p w14:paraId="3E44F3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</w:rPr>
        <w:t xml:space="preserve">1. Strony ustaliły wartość ryczałtową przedmiotu umowy – określonego w § 1 ust. 1 na kwotę </w:t>
      </w:r>
      <w:r w:rsidRPr="00AB307F">
        <w:rPr>
          <w:rFonts w:ascii="Arial" w:eastAsia="Calibri" w:hAnsi="Arial" w:cs="Arial"/>
          <w:b/>
          <w:bCs/>
        </w:rPr>
        <w:t>………. zł brutto</w:t>
      </w:r>
      <w:r w:rsidRPr="00AB307F">
        <w:rPr>
          <w:rFonts w:ascii="Arial" w:eastAsia="Calibri" w:hAnsi="Arial" w:cs="Arial"/>
        </w:rPr>
        <w:t xml:space="preserve"> (słownie: ………………………………………………………. złotych ……/100).</w:t>
      </w:r>
    </w:p>
    <w:p w14:paraId="764573A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61731A9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Zapłata za wykonane roboty nastąpi w terminie do 14 dni od dnia otrzymania przez Zamawiającego prawidłowo wystawionej faktury VAT. </w:t>
      </w:r>
    </w:p>
    <w:p w14:paraId="17D0315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90143E0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3.</w:t>
      </w:r>
    </w:p>
    <w:p w14:paraId="3095B27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Teren budowy zostanie protokolarnie przekazany Wykonawcy w terminie 7 dni od dnia zawarcia niniejszej umowy.  </w:t>
      </w:r>
    </w:p>
    <w:p w14:paraId="79ECE4C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Rozpoczęcie robót budowlanych nastąpi z chwilą przekazania Wykonawcy terenu budowy, wraz z niezbędną dokumentacja techniczną. </w:t>
      </w:r>
    </w:p>
    <w:p w14:paraId="1012C805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na swój koszt przygotuje składowiska, magazyny oraz inne niezbędne pomieszczenia przeznaczone dla pracowników Wykonawcy. </w:t>
      </w:r>
    </w:p>
    <w:p w14:paraId="3B90342B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lastRenderedPageBreak/>
        <w:t>4. Wykonawca na swój koszt zabezpieczy korzystanie z wody i energii elektrycznej niezbędnej do realizacji przedmiotu umowy.</w:t>
      </w:r>
    </w:p>
    <w:p w14:paraId="262E32F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4.</w:t>
      </w:r>
    </w:p>
    <w:p w14:paraId="5566AD7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1. Termin zakończenia robót ustala się na dzień</w:t>
      </w:r>
      <w:r w:rsidRPr="00AB307F">
        <w:rPr>
          <w:rFonts w:ascii="Arial" w:eastAsia="Calibri" w:hAnsi="Arial" w:cs="Arial"/>
          <w:b/>
        </w:rPr>
        <w:t>: 20 maja 2021 r.</w:t>
      </w:r>
      <w:r w:rsidRPr="00AB307F">
        <w:rPr>
          <w:rFonts w:ascii="Arial" w:eastAsia="Calibri" w:hAnsi="Arial" w:cs="Arial"/>
        </w:rPr>
        <w:t xml:space="preserve">  </w:t>
      </w:r>
    </w:p>
    <w:p w14:paraId="5F195F62" w14:textId="0B9D72A9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jest zobowiązany do pisemnego powiadomienia Zamawiającego o zakończeniu realizacji zadania. </w:t>
      </w:r>
    </w:p>
    <w:p w14:paraId="6B6D126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Termin zakończenia realizacji zadania jest terminem protokolarnego przekazania prac wraz                     z kompletem wszystkich dokumentów niezbędnych do oddania inwestycji w użytkowanie. </w:t>
      </w:r>
    </w:p>
    <w:p w14:paraId="5269126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Wykonawca po zakończeniu robót, zobowiązany jest również do uporządkowania terenu budowy. </w:t>
      </w:r>
    </w:p>
    <w:p w14:paraId="23F2D60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360891C5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5.</w:t>
      </w:r>
    </w:p>
    <w:p w14:paraId="01CD0F4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 razie wystąpienia wad i usterek, Zamawiający zgłosi je (niezwłocznie) Wykonawcy, wyznaczając przy tym termin ich usunięcia. </w:t>
      </w:r>
    </w:p>
    <w:p w14:paraId="32CEFE8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obowiązany jest do usunięcia wad i usterek w wyznaczonym terminie.  </w:t>
      </w:r>
    </w:p>
    <w:p w14:paraId="4A07CA6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EBB85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6.</w:t>
      </w:r>
    </w:p>
    <w:p w14:paraId="190BB7E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Wykonawca zobowiązany jest zapewnić wykonanie i kierowanie robotami specjalistycznymi przez osoby posiadające stosowne kwalifikacje zawodowe i uprawnienia budowlane. </w:t>
      </w:r>
    </w:p>
    <w:p w14:paraId="719BBC2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na swój koszt ustanawia Kierownika budowy. </w:t>
      </w:r>
    </w:p>
    <w:p w14:paraId="7E8E728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39CC3B72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ab/>
      </w:r>
    </w:p>
    <w:p w14:paraId="6B116A3D" w14:textId="77777777" w:rsidR="00AB307F" w:rsidRPr="00AB307F" w:rsidRDefault="00AB307F" w:rsidP="00AB307F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7.</w:t>
      </w:r>
    </w:p>
    <w:p w14:paraId="1625A099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na wykonane roboty udziela </w:t>
      </w:r>
      <w:r w:rsidRPr="00AB307F">
        <w:rPr>
          <w:rFonts w:ascii="Arial" w:eastAsia="Calibri" w:hAnsi="Arial" w:cs="Arial"/>
          <w:b/>
        </w:rPr>
        <w:t>24 miesięcznej gwarancji</w:t>
      </w:r>
      <w:r w:rsidRPr="00AB307F">
        <w:rPr>
          <w:rFonts w:ascii="Arial" w:eastAsia="Calibri" w:hAnsi="Arial" w:cs="Arial"/>
        </w:rPr>
        <w:t xml:space="preserve">. Termin ten liczony jest od dnia bezusterkowego, protokolarnego odbioru robót stanowiących przedmiot umowy.  </w:t>
      </w:r>
    </w:p>
    <w:p w14:paraId="3C8EB991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A71BB0E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8.</w:t>
      </w:r>
    </w:p>
    <w:p w14:paraId="0821D797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1558649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8D40B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9.</w:t>
      </w:r>
    </w:p>
    <w:p w14:paraId="028B914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Strony zgodnie ustalają, ze obowiązująca je formą odszkodowania stanowią kary pieniężne                 w wysokości nie wyższej niż wysokość rzeczywiście poniesionych przez nie szkód. </w:t>
      </w:r>
    </w:p>
    <w:p w14:paraId="3F5003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Wykonawca zapłaci Zamawiającemu kary umowne w następujących przypadkach: </w:t>
      </w:r>
    </w:p>
    <w:p w14:paraId="7B9FD811" w14:textId="77777777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nieterminowe wykonanie określonego w niniejszej umowie zadania w wysokości 0,2% wynagrodzenia umownego brutto za każdy dzień zwłoki, </w:t>
      </w:r>
    </w:p>
    <w:p w14:paraId="3E30FDDC" w14:textId="77777777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nieterminowe usunięcie stwierdzonych w czasie odbioru wad i usterek w wysokości 0,2% wynagrodzenia umownego brutto za każdy dzień zwłoki (licząc od dnia wyznaczonego jako ostateczny na usunięcie zgłoszonych wad i usterek). </w:t>
      </w:r>
    </w:p>
    <w:p w14:paraId="7887BA29" w14:textId="77777777" w:rsidR="00AB307F" w:rsidRPr="00AB307F" w:rsidRDefault="00AB307F" w:rsidP="00AB30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odstąpienie od umowy z przyczyn zależnych od Wykonawcy w wysokości 5% wynagrodzenia umownego brutto. </w:t>
      </w:r>
    </w:p>
    <w:p w14:paraId="09FD9D8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zapłaci Wykonawcy kary umowne w następujących przypadkach: </w:t>
      </w:r>
    </w:p>
    <w:p w14:paraId="6191D801" w14:textId="77777777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 nieterminowe dostarczenie projektu budowlanego lub jego części w wysokości 0,2% wynagrodzenia umownego brutto za wykonanie robót, których projekt dotyczy za każdy dzień zwłoki, </w:t>
      </w:r>
    </w:p>
    <w:p w14:paraId="33187787" w14:textId="77777777" w:rsidR="00AB307F" w:rsidRPr="00AB307F" w:rsidRDefault="00AB307F" w:rsidP="00AB30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za zwłokę w przekazaniu placu budowy lub jego części w stosunku do terminów określonych w umowie w wysokości 0,2% wynagrodzenia umownego brutto za każdy dzień zwłoki.</w:t>
      </w:r>
    </w:p>
    <w:p w14:paraId="4CAE55B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71B98AF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10.</w:t>
      </w:r>
    </w:p>
    <w:p w14:paraId="58BD62C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Jakakolwiek </w:t>
      </w:r>
      <w:r w:rsidRPr="00AB307F">
        <w:rPr>
          <w:rFonts w:ascii="Arial" w:eastAsia="Calibri" w:hAnsi="Arial" w:cs="Arial"/>
          <w:b/>
        </w:rPr>
        <w:t xml:space="preserve">zmiana przedmiotowej umowy </w:t>
      </w:r>
      <w:r w:rsidRPr="00AB307F">
        <w:rPr>
          <w:rFonts w:ascii="Arial" w:eastAsia="Calibri" w:hAnsi="Arial" w:cs="Arial"/>
        </w:rPr>
        <w:t xml:space="preserve">powinna być dokonana z zachowaniem formy pisemnej, pod rygorem nieważności. </w:t>
      </w:r>
    </w:p>
    <w:p w14:paraId="7483CAD4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Strony zgodnie potwierdzaj, że dopuszczalna jest w każdym czasie zmiana treści nieistotnych postanowień niniejszej umowy. </w:t>
      </w:r>
    </w:p>
    <w:p w14:paraId="7F0912FC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1A2A440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627FE14F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5EF372B5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gdy z powodu nadzwyczajnej zmiany stosunków (w rozumieniu art. 357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3C846FE2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3FC4FAAE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02D1CD4A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odmowy wydania przez właściwe organy decyzji, zezwoleń, uzgodnień itp. z przyczyn niezawinionych przez wykonawcę; </w:t>
      </w:r>
    </w:p>
    <w:p w14:paraId="45BD4ED3" w14:textId="77777777" w:rsidR="00AB307F" w:rsidRPr="00AB307F" w:rsidRDefault="00AB307F" w:rsidP="00AB307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0A85BE5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47E2BC62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6061D3B7" w14:textId="77777777" w:rsidR="00AB307F" w:rsidRPr="00AB307F" w:rsidRDefault="00AB307F" w:rsidP="00AB307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zmiany stawki podatku VAT zgodnie z ustawową zmianą stawki podatku VAT, przy czym wartość brutto umowy nie ulegnie zmianie. </w:t>
      </w:r>
    </w:p>
    <w:p w14:paraId="240404B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9350C1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11.</w:t>
      </w:r>
    </w:p>
    <w:p w14:paraId="131E7A2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Stronom przysługuje prawo odstąpienia od umowy w następujących przypadkach: </w:t>
      </w:r>
    </w:p>
    <w:p w14:paraId="1340AD78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1. Wykonawcy: </w:t>
      </w:r>
    </w:p>
    <w:p w14:paraId="334B87C5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odmawia bez uzasadnionej przyczyny odbioru robót lub podpisania protokołu odbioru robót, </w:t>
      </w:r>
    </w:p>
    <w:p w14:paraId="73A46CBA" w14:textId="77777777" w:rsidR="00AB307F" w:rsidRPr="00AB307F" w:rsidRDefault="00AB307F" w:rsidP="00AB307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5EC057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2. Zamawiającemu: </w:t>
      </w:r>
    </w:p>
    <w:p w14:paraId="4A99B337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nie rozpoczął robót lub przerwał roboty i ich nie wznowił, mimo wezwań Zamawiającego, przez okres dłuższy niż 1 miesiąc, </w:t>
      </w:r>
    </w:p>
    <w:p w14:paraId="057D25CB" w14:textId="77777777" w:rsidR="00AB307F" w:rsidRPr="00AB307F" w:rsidRDefault="00AB307F" w:rsidP="00AB307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2D1F83EF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D15419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12.</w:t>
      </w:r>
    </w:p>
    <w:p w14:paraId="2382089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4E8F3376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6B603B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13.</w:t>
      </w:r>
    </w:p>
    <w:p w14:paraId="6FB9791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odstąpienia od umowy, strony są zobowiązane do następujących czynności: </w:t>
      </w:r>
    </w:p>
    <w:p w14:paraId="3968547B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wspólnie z Zamawiającym sporządza protokół inwentaryzacji robót, które zostały już wykonanie do dnia odstąpienia od umowy, </w:t>
      </w:r>
    </w:p>
    <w:p w14:paraId="727DD1C4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5FE5394C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Wykonawca zgłosi do odbioru roboty wykonane do czasu odstąpienia od umowy oraz zrealizowane roboty zabezpieczające, </w:t>
      </w:r>
    </w:p>
    <w:p w14:paraId="77D4046E" w14:textId="77777777" w:rsidR="00AB307F" w:rsidRPr="00AB307F" w:rsidRDefault="00AB307F" w:rsidP="00AB307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Zamawiający jest zobowiązany do odbioru wykonanych robót i zapłaty wynagrodzenia za roboty wykonane do dnia odstąpienia od umowy. </w:t>
      </w:r>
    </w:p>
    <w:p w14:paraId="062109E4" w14:textId="77777777" w:rsid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14:paraId="1314C041" w14:textId="32446D4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14.</w:t>
      </w:r>
    </w:p>
    <w:p w14:paraId="1E203FED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W przypadku zaistnienia sporu w związku z wykonaniem niniejszej umowy strony są zobowiązane wyczerpać najpierw przepisy dotyczące mediacji ujęte w zapisach art. 183</w:t>
      </w:r>
      <w:r w:rsidRPr="00AB307F">
        <w:rPr>
          <w:rFonts w:ascii="Arial" w:eastAsia="Calibri" w:hAnsi="Arial" w:cs="Arial"/>
          <w:vertAlign w:val="superscript"/>
        </w:rPr>
        <w:t>1</w:t>
      </w:r>
      <w:r w:rsidRPr="00AB307F">
        <w:rPr>
          <w:rFonts w:ascii="Arial" w:eastAsia="Calibri" w:hAnsi="Arial" w:cs="Arial"/>
        </w:rPr>
        <w:t xml:space="preserve"> – 183</w:t>
      </w:r>
      <w:r w:rsidRPr="00AB307F">
        <w:rPr>
          <w:rFonts w:ascii="Arial" w:eastAsia="Calibri" w:hAnsi="Arial" w:cs="Arial"/>
          <w:vertAlign w:val="superscript"/>
        </w:rPr>
        <w:t>15</w:t>
      </w:r>
      <w:r w:rsidRPr="00AB307F">
        <w:rPr>
          <w:rFonts w:ascii="Arial" w:eastAsia="Calibri" w:hAnsi="Arial" w:cs="Arial"/>
        </w:rPr>
        <w:t xml:space="preserve"> k.p.c. oraz  drogę postępowania pojednawczego (unormowanego w zapisach art. 184 – 186 k.p.c.), którego celem jest ugodowe załatwianie sporu przed sądem – bez potrzeby wytaczania powództwa. </w:t>
      </w:r>
    </w:p>
    <w:p w14:paraId="5641376B" w14:textId="74A9C34F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Uzasadnione roszczenia stron umowy powinny być kierowane na piśmie do właściwego Sądu w formie pisma procesowego (zawezwanie do próby ugodowej), w myśl przepisów,   o których mowa w ust. 1. </w:t>
      </w:r>
    </w:p>
    <w:p w14:paraId="1EF7F949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przypadku nieskuteczności trybów pojednawczych , o których mowa w ust.1, każda ze stron uprawniona jest do wystąpienia z pozwem na drogę sądowego dochodzenia roszczeń. </w:t>
      </w:r>
    </w:p>
    <w:p w14:paraId="2A233133" w14:textId="77777777" w:rsidR="00AB307F" w:rsidRPr="00AB307F" w:rsidRDefault="00AB307F" w:rsidP="00AB307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Właściwym do rozpoznania sporu, o którym mowa w ust. 3 jest Sąd powszechny właściwy rzeczowo dla siedziby Zamawiającego. </w:t>
      </w:r>
    </w:p>
    <w:p w14:paraId="2323368A" w14:textId="77777777" w:rsidR="00AB307F" w:rsidRPr="00AB307F" w:rsidRDefault="00AB307F" w:rsidP="00AB307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8F00AC7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15.</w:t>
      </w:r>
    </w:p>
    <w:p w14:paraId="4BDA2213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0A5A0C12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B8DC7DC" w14:textId="77777777" w:rsidR="00AB307F" w:rsidRPr="00AB307F" w:rsidRDefault="00AB307F" w:rsidP="00AB307F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>§ 16.</w:t>
      </w:r>
    </w:p>
    <w:p w14:paraId="49391B0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Umowę sporządzono w dwóch jednobrzmiących egzemplarzach, po jednym dla każdej ze stron. </w:t>
      </w:r>
    </w:p>
    <w:p w14:paraId="2ECF197D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11957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 xml:space="preserve"> </w:t>
      </w:r>
    </w:p>
    <w:p w14:paraId="6FA0EE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</w:p>
    <w:p w14:paraId="0BF3E56A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AB307F">
        <w:rPr>
          <w:rFonts w:ascii="Arial" w:eastAsia="Calibri" w:hAnsi="Arial" w:cs="Arial"/>
          <w:b/>
        </w:rPr>
        <w:t xml:space="preserve">     Wykonawca:                                                                                         Zamawiający: </w:t>
      </w:r>
    </w:p>
    <w:p w14:paraId="26B4C6B0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03703BE" w14:textId="77777777" w:rsidR="00AB307F" w:rsidRPr="00AB307F" w:rsidRDefault="00AB307F" w:rsidP="00AB307F">
      <w:pPr>
        <w:spacing w:after="0" w:line="360" w:lineRule="auto"/>
        <w:jc w:val="both"/>
        <w:rPr>
          <w:rFonts w:ascii="Arial" w:eastAsia="Calibri" w:hAnsi="Arial" w:cs="Arial"/>
        </w:rPr>
      </w:pPr>
      <w:r w:rsidRPr="00AB307F">
        <w:rPr>
          <w:rFonts w:ascii="Arial" w:eastAsia="Calibri" w:hAnsi="Arial" w:cs="Arial"/>
        </w:rPr>
        <w:t>…….…………………………..                                                       ……....…………………………</w:t>
      </w:r>
    </w:p>
    <w:p w14:paraId="59972D2B" w14:textId="77777777" w:rsidR="00AB307F" w:rsidRPr="00AB307F" w:rsidRDefault="00AB307F" w:rsidP="00AB307F">
      <w:pPr>
        <w:suppressAutoHyphens/>
        <w:spacing w:after="3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8971D6" w14:textId="47658B8F" w:rsidR="009824BF" w:rsidRPr="00AB307F" w:rsidRDefault="009824BF" w:rsidP="00AB307F"/>
    <w:sectPr w:rsidR="009824BF" w:rsidRPr="00AB307F" w:rsidSect="006B38DF">
      <w:footerReference w:type="default" r:id="rId5"/>
      <w:headerReference w:type="first" r:id="rId6"/>
      <w:footerReference w:type="first" r:id="rId7"/>
      <w:pgSz w:w="11907" w:h="16840" w:code="9"/>
      <w:pgMar w:top="567" w:right="1094" w:bottom="909" w:left="1094" w:header="731" w:footer="454" w:gutter="0"/>
      <w:paperSrc w:first="7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BDB7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7891" w14:textId="77777777" w:rsidR="009F79CC" w:rsidRPr="009F79CC" w:rsidRDefault="007F7207" w:rsidP="009F79CC">
    <w:pPr>
      <w:pStyle w:val="Stopka"/>
      <w:jc w:val="center"/>
      <w:rPr>
        <w:rFonts w:ascii="Arial" w:hAnsi="Arial" w:cs="Arial"/>
        <w:sz w:val="16"/>
        <w:szCs w:val="16"/>
      </w:rPr>
    </w:pPr>
    <w:r w:rsidRPr="009F79CC">
      <w:rPr>
        <w:rFonts w:ascii="Arial" w:hAnsi="Arial" w:cs="Arial"/>
        <w:sz w:val="16"/>
        <w:szCs w:val="16"/>
      </w:rPr>
      <w:t xml:space="preserve">Strona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PAGE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9F79CC">
      <w:rPr>
        <w:rFonts w:ascii="Arial" w:hAnsi="Arial" w:cs="Arial"/>
        <w:sz w:val="16"/>
        <w:szCs w:val="16"/>
      </w:rPr>
      <w:fldChar w:fldCharType="end"/>
    </w:r>
    <w:r w:rsidRPr="009F79CC">
      <w:rPr>
        <w:rFonts w:ascii="Arial" w:hAnsi="Arial" w:cs="Arial"/>
        <w:sz w:val="16"/>
        <w:szCs w:val="16"/>
      </w:rPr>
      <w:t xml:space="preserve"> z </w:t>
    </w:r>
    <w:r w:rsidRPr="009F79CC">
      <w:rPr>
        <w:rFonts w:ascii="Arial" w:hAnsi="Arial" w:cs="Arial"/>
        <w:sz w:val="16"/>
        <w:szCs w:val="16"/>
      </w:rPr>
      <w:fldChar w:fldCharType="begin"/>
    </w:r>
    <w:r w:rsidRPr="009F79CC">
      <w:rPr>
        <w:rFonts w:ascii="Arial" w:hAnsi="Arial" w:cs="Arial"/>
        <w:sz w:val="16"/>
        <w:szCs w:val="16"/>
      </w:rPr>
      <w:instrText xml:space="preserve"> NUMPAGES </w:instrText>
    </w:r>
    <w:r w:rsidRPr="009F79C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9F79CC">
      <w:rPr>
        <w:rFonts w:ascii="Arial" w:hAnsi="Arial"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17D9" w14:textId="77777777" w:rsidR="009F79CC" w:rsidRDefault="007F7207" w:rsidP="00CE26A1"/>
  <w:p w14:paraId="4E8FA13E" w14:textId="77777777" w:rsidR="009F79CC" w:rsidRDefault="007F72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1D5615"/>
    <w:rsid w:val="002C1F06"/>
    <w:rsid w:val="002C6E4C"/>
    <w:rsid w:val="004005C6"/>
    <w:rsid w:val="004F6EB0"/>
    <w:rsid w:val="00537807"/>
    <w:rsid w:val="005531F2"/>
    <w:rsid w:val="0063473F"/>
    <w:rsid w:val="006C0A2A"/>
    <w:rsid w:val="007F7207"/>
    <w:rsid w:val="00806CAC"/>
    <w:rsid w:val="00836135"/>
    <w:rsid w:val="008C4364"/>
    <w:rsid w:val="009824BF"/>
    <w:rsid w:val="009E4E31"/>
    <w:rsid w:val="009F57C0"/>
    <w:rsid w:val="00A41722"/>
    <w:rsid w:val="00AB307F"/>
    <w:rsid w:val="00B52B96"/>
    <w:rsid w:val="00BC1290"/>
    <w:rsid w:val="00BE281C"/>
    <w:rsid w:val="00DA07F9"/>
    <w:rsid w:val="00E767B6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07F"/>
  </w:style>
  <w:style w:type="paragraph" w:styleId="Stopka">
    <w:name w:val="footer"/>
    <w:basedOn w:val="Normalny"/>
    <w:link w:val="StopkaZnak"/>
    <w:uiPriority w:val="99"/>
    <w:semiHidden/>
    <w:unhideWhenUsed/>
    <w:rsid w:val="00AB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26</cp:revision>
  <cp:lastPrinted>2022-03-07T07:32:00Z</cp:lastPrinted>
  <dcterms:created xsi:type="dcterms:W3CDTF">2021-02-22T12:20:00Z</dcterms:created>
  <dcterms:modified xsi:type="dcterms:W3CDTF">2022-03-07T08:06:00Z</dcterms:modified>
</cp:coreProperties>
</file>