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4C472" w14:textId="1D205393" w:rsidR="00B52B96" w:rsidRPr="00B52B96" w:rsidRDefault="00B52B96" w:rsidP="005531F2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B52B96">
        <w:rPr>
          <w:rFonts w:ascii="Arial" w:hAnsi="Arial" w:cs="Arial"/>
          <w:bCs/>
          <w:sz w:val="24"/>
          <w:szCs w:val="24"/>
        </w:rPr>
        <w:t>PROJEKT</w:t>
      </w:r>
    </w:p>
    <w:p w14:paraId="4AFB7946" w14:textId="77777777" w:rsidR="00B52B96" w:rsidRDefault="00B52B96" w:rsidP="005531F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843350A" w14:textId="02F70394" w:rsidR="00B52B96" w:rsidRDefault="009824BF" w:rsidP="005531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</w:t>
      </w:r>
    </w:p>
    <w:p w14:paraId="59510487" w14:textId="77777777" w:rsidR="005531F2" w:rsidRDefault="005531F2" w:rsidP="005531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1402EE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…………. 2021 r. pomiędzy Gminą Zalewo, z siedzibą w Zalewie ul. Częstochowska 8, reprezentowana przez : </w:t>
      </w:r>
    </w:p>
    <w:p w14:paraId="50C13C3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Burmistrza Zalewa – Pana Marka Żylińskiego</w:t>
      </w:r>
      <w:r>
        <w:rPr>
          <w:rFonts w:ascii="Arial" w:hAnsi="Arial" w:cs="Arial"/>
        </w:rPr>
        <w:t xml:space="preserve">, </w:t>
      </w:r>
    </w:p>
    <w:p w14:paraId="202F6545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Przy kontrasygnacie Skarbnika Gminy Zalewo – Pani Aliny Błażewicz</w:t>
      </w:r>
      <w:r>
        <w:rPr>
          <w:rFonts w:ascii="Arial" w:hAnsi="Arial" w:cs="Arial"/>
        </w:rPr>
        <w:t xml:space="preserve">, </w:t>
      </w:r>
    </w:p>
    <w:p w14:paraId="554CBB6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w dalszej części umowy „Zamawiającym”, </w:t>
      </w:r>
    </w:p>
    <w:p w14:paraId="7BBDD56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14:paraId="3CB1983B" w14:textId="77777777" w:rsidR="009824BF" w:rsidRPr="001C6F45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14:paraId="0429DCFD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reprezentowaną przez: </w:t>
      </w:r>
    </w:p>
    <w:p w14:paraId="550F894F" w14:textId="77777777" w:rsidR="009824BF" w:rsidRPr="00CB2094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0138CC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zwaną w dalszej części umowy „Wykonawcą”. </w:t>
      </w:r>
    </w:p>
    <w:p w14:paraId="190C18B7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</w:p>
    <w:p w14:paraId="001CF256" w14:textId="77777777" w:rsidR="009824BF" w:rsidRDefault="009824BF" w:rsidP="005531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1.</w:t>
      </w:r>
    </w:p>
    <w:p w14:paraId="56CA7BBA" w14:textId="56408A59" w:rsidR="008C4364" w:rsidRPr="008C4364" w:rsidRDefault="009824BF" w:rsidP="005531F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0C66B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06CAC" w:rsidRPr="00806CAC">
        <w:rPr>
          <w:rFonts w:ascii="Arial" w:hAnsi="Arial" w:cs="Arial"/>
        </w:rPr>
        <w:t xml:space="preserve">Niniejsza umowa została zawarta w wyniku przeprowadzonego </w:t>
      </w:r>
      <w:r w:rsidR="00806CAC">
        <w:rPr>
          <w:rFonts w:ascii="Arial" w:hAnsi="Arial" w:cs="Arial"/>
        </w:rPr>
        <w:t xml:space="preserve">zapytania ofertowego,                   w wyniku którego </w:t>
      </w:r>
      <w:r w:rsidRPr="000C66B4">
        <w:rPr>
          <w:rFonts w:ascii="Arial" w:hAnsi="Arial" w:cs="Arial"/>
        </w:rPr>
        <w:t>Zamawiający zleca, a Wykonawca przyjmuje do wykonania zakres prac związanych z zadaniem</w:t>
      </w:r>
      <w:r w:rsidRPr="008C4364">
        <w:rPr>
          <w:rFonts w:ascii="Arial" w:hAnsi="Arial" w:cs="Arial"/>
        </w:rPr>
        <w:t xml:space="preserve">: </w:t>
      </w:r>
      <w:r w:rsidR="008C4364" w:rsidRPr="008C4364">
        <w:rPr>
          <w:rFonts w:ascii="Arial" w:hAnsi="Arial" w:cs="Arial"/>
          <w:b/>
          <w:bCs/>
        </w:rPr>
        <w:t>„Zagospodarowanie otoczenia świetlicy wiejskiej w Kupinie”.</w:t>
      </w:r>
    </w:p>
    <w:p w14:paraId="418696C1" w14:textId="3442A8E0" w:rsidR="009824BF" w:rsidRPr="000C66B4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Szczegółowy opis przedmiotu zamówienia </w:t>
      </w:r>
      <w:r w:rsidR="005531F2">
        <w:rPr>
          <w:rFonts w:ascii="Arial" w:hAnsi="Arial" w:cs="Arial"/>
        </w:rPr>
        <w:t>określony został</w:t>
      </w:r>
      <w:r>
        <w:rPr>
          <w:rFonts w:ascii="Arial" w:hAnsi="Arial" w:cs="Arial"/>
        </w:rPr>
        <w:t xml:space="preserve"> w przedmiar</w:t>
      </w:r>
      <w:r w:rsidR="008C4364">
        <w:rPr>
          <w:rFonts w:ascii="Arial" w:hAnsi="Arial" w:cs="Arial"/>
        </w:rPr>
        <w:t>ze</w:t>
      </w:r>
      <w:r>
        <w:rPr>
          <w:rFonts w:ascii="Arial" w:hAnsi="Arial" w:cs="Arial"/>
        </w:rPr>
        <w:t xml:space="preserve"> robót budowlanych</w:t>
      </w:r>
      <w:r w:rsidR="005531F2">
        <w:rPr>
          <w:rFonts w:ascii="Arial" w:hAnsi="Arial" w:cs="Arial"/>
        </w:rPr>
        <w:t xml:space="preserve"> </w:t>
      </w:r>
      <w:r w:rsidR="00DA07F9">
        <w:rPr>
          <w:rFonts w:ascii="Arial" w:hAnsi="Arial" w:cs="Arial"/>
        </w:rPr>
        <w:t>–</w:t>
      </w:r>
      <w:r w:rsidR="005531F2">
        <w:rPr>
          <w:rFonts w:ascii="Arial" w:hAnsi="Arial" w:cs="Arial"/>
        </w:rPr>
        <w:t xml:space="preserve"> </w:t>
      </w:r>
      <w:r w:rsidR="00DA07F9">
        <w:rPr>
          <w:rFonts w:ascii="Arial" w:hAnsi="Arial" w:cs="Arial"/>
        </w:rPr>
        <w:t>stanowiący</w:t>
      </w:r>
      <w:r w:rsidR="008C4364">
        <w:rPr>
          <w:rFonts w:ascii="Arial" w:hAnsi="Arial" w:cs="Arial"/>
        </w:rPr>
        <w:t>m</w:t>
      </w:r>
      <w:r w:rsidR="00DA07F9">
        <w:rPr>
          <w:rFonts w:ascii="Arial" w:hAnsi="Arial" w:cs="Arial"/>
        </w:rPr>
        <w:t xml:space="preserve"> załączniki do niniejszej umowy. </w:t>
      </w:r>
    </w:p>
    <w:p w14:paraId="63523138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633719A4" w14:textId="77777777" w:rsidR="009824BF" w:rsidRDefault="009824BF" w:rsidP="005531F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2.</w:t>
      </w:r>
    </w:p>
    <w:p w14:paraId="53DFA2C9" w14:textId="77777777" w:rsidR="009824BF" w:rsidRPr="00822081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22081">
        <w:rPr>
          <w:rFonts w:ascii="Arial" w:hAnsi="Arial" w:cs="Arial"/>
        </w:rPr>
        <w:t>Strony ustaliły wartość ryczałtową</w:t>
      </w:r>
      <w:r>
        <w:rPr>
          <w:rFonts w:ascii="Arial" w:hAnsi="Arial" w:cs="Arial"/>
        </w:rPr>
        <w:t xml:space="preserve"> przedmiotu umowy – określonego w § 1 ust. 1 na kwotę </w:t>
      </w:r>
      <w:r>
        <w:rPr>
          <w:rFonts w:ascii="Arial" w:hAnsi="Arial" w:cs="Arial"/>
          <w:b/>
          <w:bCs/>
        </w:rPr>
        <w:t>……….</w:t>
      </w:r>
      <w:r w:rsidRPr="0075750A">
        <w:rPr>
          <w:rFonts w:ascii="Arial" w:hAnsi="Arial" w:cs="Arial"/>
          <w:b/>
          <w:bCs/>
        </w:rPr>
        <w:t xml:space="preserve"> zł brutto</w:t>
      </w:r>
      <w:r w:rsidRPr="0075750A">
        <w:rPr>
          <w:rFonts w:ascii="Arial" w:hAnsi="Arial" w:cs="Arial"/>
        </w:rPr>
        <w:t xml:space="preserve"> (słownie: </w:t>
      </w:r>
      <w:r>
        <w:rPr>
          <w:rFonts w:ascii="Arial" w:hAnsi="Arial" w:cs="Arial"/>
        </w:rPr>
        <w:t>……………………………………………………….</w:t>
      </w:r>
      <w:r w:rsidRPr="0075750A">
        <w:rPr>
          <w:rFonts w:ascii="Arial" w:hAnsi="Arial" w:cs="Arial"/>
        </w:rPr>
        <w:t xml:space="preserve"> złotych</w:t>
      </w:r>
      <w:r>
        <w:rPr>
          <w:rFonts w:ascii="Arial" w:hAnsi="Arial" w:cs="Arial"/>
        </w:rPr>
        <w:t xml:space="preserve"> ……</w:t>
      </w:r>
      <w:r w:rsidRPr="0075750A">
        <w:rPr>
          <w:rFonts w:ascii="Arial" w:hAnsi="Arial" w:cs="Arial"/>
        </w:rPr>
        <w:t>/100)</w:t>
      </w:r>
      <w:r>
        <w:rPr>
          <w:rFonts w:ascii="Arial" w:hAnsi="Arial" w:cs="Arial"/>
        </w:rPr>
        <w:t>.</w:t>
      </w:r>
    </w:p>
    <w:p w14:paraId="4574DCAD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Należność za wykonanie prac objętych umową wypłacona będzie przelewem na podstawie faktury VAT wystawionej przez Wykonawcę, zgodnie z protokołem komisyjnego odbioru wykonanych robót pod względem ilościowym i jakościowym. </w:t>
      </w:r>
    </w:p>
    <w:p w14:paraId="2F42A2A7" w14:textId="77777777" w:rsidR="009824BF" w:rsidRPr="00D8618C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Zapłata za wykonane roboty nastąpi w terminie do 14 dni od dnia otrzymania przez Zamawiającego prawidłowo wystawionej faktury VAT. </w:t>
      </w:r>
    </w:p>
    <w:p w14:paraId="2A66B749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41924476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3.</w:t>
      </w:r>
    </w:p>
    <w:p w14:paraId="23592DA6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Teren budowy zostanie protokolarnie przekazany Wykonawcy w terminie 7 dni od dnia zawarcia niniejszej umowy.  </w:t>
      </w:r>
    </w:p>
    <w:p w14:paraId="2F38F76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Rozpoczęcie robót budowlanych nastąpi z chwilą przekazania Wykonawcy terenu budowy, wraz z niezbędną dokumentacja techniczną. </w:t>
      </w:r>
    </w:p>
    <w:p w14:paraId="3778B3F7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Wykonawca na swój koszt przygotuje składowiska, magazyny oraz inne niezbędne pomieszczenia przeznaczone dla pracowników Wykonawcy. </w:t>
      </w:r>
    </w:p>
    <w:p w14:paraId="2C9CDA61" w14:textId="77777777" w:rsidR="009824BF" w:rsidRPr="00D8618C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Wykonawca na swój koszt zabezpieczy korzystanie z wody i energii elektrycznej niezbędnej do realizacji przedmiotu umowy.</w:t>
      </w:r>
    </w:p>
    <w:p w14:paraId="1872984D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4.</w:t>
      </w:r>
    </w:p>
    <w:p w14:paraId="7F498C5F" w14:textId="100BFA0C" w:rsidR="009824BF" w:rsidRPr="008C4364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zakończenia robót ustala się na dzień</w:t>
      </w:r>
      <w:r>
        <w:rPr>
          <w:rFonts w:ascii="Arial" w:hAnsi="Arial" w:cs="Arial"/>
          <w:b/>
        </w:rPr>
        <w:t xml:space="preserve">: </w:t>
      </w:r>
      <w:r w:rsidR="00DA07F9" w:rsidRPr="008C4364">
        <w:rPr>
          <w:rFonts w:ascii="Arial" w:hAnsi="Arial" w:cs="Arial"/>
          <w:b/>
        </w:rPr>
        <w:t>3</w:t>
      </w:r>
      <w:r w:rsidR="008C4364" w:rsidRPr="008C4364">
        <w:rPr>
          <w:rFonts w:ascii="Arial" w:hAnsi="Arial" w:cs="Arial"/>
          <w:b/>
        </w:rPr>
        <w:t>0</w:t>
      </w:r>
      <w:r w:rsidR="00DA07F9" w:rsidRPr="008C4364">
        <w:rPr>
          <w:rFonts w:ascii="Arial" w:hAnsi="Arial" w:cs="Arial"/>
          <w:b/>
        </w:rPr>
        <w:t xml:space="preserve"> </w:t>
      </w:r>
      <w:r w:rsidR="008C4364" w:rsidRPr="008C4364">
        <w:rPr>
          <w:rFonts w:ascii="Arial" w:hAnsi="Arial" w:cs="Arial"/>
          <w:b/>
        </w:rPr>
        <w:t xml:space="preserve">czerwca </w:t>
      </w:r>
      <w:r w:rsidRPr="008C4364">
        <w:rPr>
          <w:rFonts w:ascii="Arial" w:hAnsi="Arial" w:cs="Arial"/>
          <w:b/>
        </w:rPr>
        <w:t>2021 r.</w:t>
      </w:r>
      <w:r w:rsidRPr="008C4364">
        <w:rPr>
          <w:rFonts w:ascii="Arial" w:hAnsi="Arial" w:cs="Arial"/>
        </w:rPr>
        <w:t xml:space="preserve">  </w:t>
      </w:r>
    </w:p>
    <w:p w14:paraId="439B26E0" w14:textId="5D705525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jest zobowiązany do pisemnego powiadomienia Zamawiającego </w:t>
      </w:r>
      <w:r w:rsidR="00DA07F9">
        <w:rPr>
          <w:rFonts w:ascii="Arial" w:hAnsi="Arial" w:cs="Arial"/>
        </w:rPr>
        <w:t xml:space="preserve">                                    </w:t>
      </w:r>
      <w:r>
        <w:rPr>
          <w:rFonts w:ascii="Arial" w:hAnsi="Arial" w:cs="Arial"/>
        </w:rPr>
        <w:t xml:space="preserve">o zakończeniu realizacji zadania. </w:t>
      </w:r>
    </w:p>
    <w:p w14:paraId="322F3DB6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Termin zakończenia realizacji zadania jest terminem protokolarnego przekazania prac wraz z kompletem wszystkich dokumentów niezbędnych do oddania inwestycji w użytkowanie. </w:t>
      </w:r>
    </w:p>
    <w:p w14:paraId="595F3CE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Wykonawca po zakończeniu robót, zobowiązany jest również do uporządkowania terenu budowy. </w:t>
      </w:r>
    </w:p>
    <w:p w14:paraId="35AFE580" w14:textId="77777777" w:rsidR="009824BF" w:rsidRPr="00D8618C" w:rsidRDefault="009824BF" w:rsidP="005531F2">
      <w:pPr>
        <w:spacing w:after="0" w:line="360" w:lineRule="auto"/>
        <w:jc w:val="both"/>
        <w:rPr>
          <w:rFonts w:ascii="Arial" w:hAnsi="Arial" w:cs="Arial"/>
        </w:rPr>
      </w:pPr>
    </w:p>
    <w:p w14:paraId="38041DD7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5.</w:t>
      </w:r>
    </w:p>
    <w:p w14:paraId="10F99FBE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razie wystąpienia wad i usterek, Zamawiający zgłosi je (niezwłocznie) Wykonawcy, wyznaczając przy tym termin ich usunięcia. </w:t>
      </w:r>
    </w:p>
    <w:p w14:paraId="5371FF4F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obowiązany jest do usunięcia wad i usterek w wyznaczonym terminie.  </w:t>
      </w:r>
    </w:p>
    <w:p w14:paraId="575C57E2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0CA45F4F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6.</w:t>
      </w:r>
    </w:p>
    <w:p w14:paraId="18E903E3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zobowiązany jest zapewnić wykonanie i kierowanie robotami specjalistycznymi przez osoby posiadające stosowne kwalifikacje zawodowe i uprawnienia budowlane. </w:t>
      </w:r>
    </w:p>
    <w:p w14:paraId="3E46D90E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na swój koszt ustanawia Kierownika budowy. </w:t>
      </w:r>
    </w:p>
    <w:p w14:paraId="3F01D3C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Wykonawca zobowiązany jest do ubezpieczenia na własny koszt terenu budowy od Odpowiedzialności Cywilnej oraz szkód powstałych w skutek nieszczęśliwych wypadków. </w:t>
      </w:r>
    </w:p>
    <w:p w14:paraId="4425CC56" w14:textId="77777777" w:rsidR="009824BF" w:rsidRDefault="009824BF" w:rsidP="005531F2">
      <w:pPr>
        <w:tabs>
          <w:tab w:val="left" w:pos="4245"/>
          <w:tab w:val="center" w:pos="4536"/>
        </w:tabs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91CD9AD" w14:textId="77777777" w:rsidR="009824BF" w:rsidRDefault="009824BF" w:rsidP="00DA07F9">
      <w:pPr>
        <w:tabs>
          <w:tab w:val="left" w:pos="4245"/>
          <w:tab w:val="center" w:pos="4536"/>
        </w:tabs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7.</w:t>
      </w:r>
    </w:p>
    <w:p w14:paraId="62D7CB4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na wykonane roboty udziela </w:t>
      </w:r>
      <w:r w:rsidRPr="008C4364">
        <w:rPr>
          <w:rFonts w:ascii="Arial" w:hAnsi="Arial" w:cs="Arial"/>
          <w:b/>
        </w:rPr>
        <w:t>24 miesięcznej gwarancji</w:t>
      </w:r>
      <w:r>
        <w:rPr>
          <w:rFonts w:ascii="Arial" w:hAnsi="Arial" w:cs="Arial"/>
        </w:rPr>
        <w:t xml:space="preserve">. Termin ten liczony jest od dnia bezusterkowego, protokolarnego odbioru robót stanowiących przedmiot umowy.  </w:t>
      </w:r>
    </w:p>
    <w:p w14:paraId="0B9DCEA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400D2260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8.</w:t>
      </w:r>
    </w:p>
    <w:p w14:paraId="52EC8A93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 prowadzenia robót w sposób zapewniający utrzymanie należytego ładu i porządku na terenie placu budowy oraz do przestrzegania przepisów bhp i ppoż. </w:t>
      </w:r>
    </w:p>
    <w:p w14:paraId="578D111A" w14:textId="77777777" w:rsidR="009824BF" w:rsidRPr="00D8618C" w:rsidRDefault="009824BF" w:rsidP="005531F2">
      <w:pPr>
        <w:spacing w:after="0" w:line="360" w:lineRule="auto"/>
        <w:jc w:val="both"/>
        <w:rPr>
          <w:rFonts w:ascii="Arial" w:hAnsi="Arial" w:cs="Arial"/>
        </w:rPr>
      </w:pPr>
    </w:p>
    <w:p w14:paraId="59D5FB45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9.</w:t>
      </w:r>
    </w:p>
    <w:p w14:paraId="01156455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Strony zgodnie ustalają, ze obowiązująca je formą odszkodowania stanowią kary pieniężne w wysokości nie wyższej niż wysokość rzeczywiście poniesionych przez nie szkód. </w:t>
      </w:r>
    </w:p>
    <w:p w14:paraId="2CB6B153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zapłaci Zamawiającemu kary umowne w następujących przypadkach: </w:t>
      </w:r>
    </w:p>
    <w:p w14:paraId="77BD8994" w14:textId="77777777" w:rsidR="009824BF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nieterminowe wykonanie określonego w niniejszej umowie zadania w wysokości 0,2% wynagrodzenia umownego brutto za każdy dzień zwłoki, </w:t>
      </w:r>
    </w:p>
    <w:p w14:paraId="3D53E299" w14:textId="77777777" w:rsidR="009824BF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 nieterminowe usunięcie stwierdzonych w czasie odbioru wad i usterek w wysokości 0,2% wynagrodzenia umownego brutto za każdy dzień zwłoki (licząc od dnia wyznaczonego jako ostateczny na usunięcie zgłoszonych wad i usterek). </w:t>
      </w:r>
    </w:p>
    <w:p w14:paraId="5628D222" w14:textId="77777777" w:rsidR="009824BF" w:rsidRDefault="009824BF" w:rsidP="005531F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odstąpienie od umowy z przyczyn zależnych od Wykonawcy w wysokości 5% wynagrodzenia umownego brutto. </w:t>
      </w:r>
    </w:p>
    <w:p w14:paraId="77125849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Zamawiający zapłaci Wykonawcy kary umowne w następujących przypadkach: </w:t>
      </w:r>
    </w:p>
    <w:p w14:paraId="15D1E4FA" w14:textId="77777777" w:rsidR="009824BF" w:rsidRDefault="009824BF" w:rsidP="005531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nieterminowe dostarczenie projektu budowlanego lub jego części w wysokości 0,2% wynagrodzenia umownego brutto za wykonanie robót, których projekt dotyczy za każdy dzień zwłoki, </w:t>
      </w:r>
    </w:p>
    <w:p w14:paraId="304A196C" w14:textId="77777777" w:rsidR="009824BF" w:rsidRDefault="009824BF" w:rsidP="005531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przekazaniu placu budowy lub jego części w stosunku do terminów określonych w umowie w wysokości 0,2% wynagrodzenia umownego brutto za każdy dzień zwłoki.</w:t>
      </w:r>
    </w:p>
    <w:p w14:paraId="25BE0C78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06F10EF8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10.</w:t>
      </w:r>
    </w:p>
    <w:p w14:paraId="68D7FC7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Jakakolwiek </w:t>
      </w:r>
      <w:r>
        <w:rPr>
          <w:rFonts w:ascii="Arial" w:hAnsi="Arial" w:cs="Arial"/>
          <w:b/>
        </w:rPr>
        <w:t xml:space="preserve">zmiana przedmiotowej umowy </w:t>
      </w:r>
      <w:r>
        <w:rPr>
          <w:rFonts w:ascii="Arial" w:hAnsi="Arial" w:cs="Arial"/>
        </w:rPr>
        <w:t xml:space="preserve">powinna być dokonana z zachowaniem formy pisemnej, pod rygorem nieważności. </w:t>
      </w:r>
    </w:p>
    <w:p w14:paraId="40FE0A52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Strony zgodnie potwierdzaj, że dopuszczalna jest w każdym czasie zmiana treści nieistotnych postanowień niniejszej umowy. </w:t>
      </w:r>
    </w:p>
    <w:p w14:paraId="6CDECD7E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Zamawiający określa następujące okoliczności zmiany terminu realizacji umowy w stosunku do treści oferty, na podstawie której dokonano wyboru wykonawcy: </w:t>
      </w:r>
    </w:p>
    <w:p w14:paraId="3A7E5595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z powodu nieprzewidzianych okoliczności, których w momencie zwarcia umowy nie można było przewidzieć a zaistniała konieczność wydłużenie terminu wykonania umowy; </w:t>
      </w:r>
    </w:p>
    <w:p w14:paraId="1BA603E2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z powodu klęski żywiołowej lub niekorzystnych warunków atmosferycznych (np. niespotykanie obfite opady deszcze, śniegu powtarzające się w dłuższym przedziale czasowym lub cechujące się dużą intensywnością, bądź inne zdarzenia nagłe, których w momencie zawarcia umowy nie można było przewidzieć) terminowe wykonanie zamówienia nie jest możliwe; </w:t>
      </w:r>
    </w:p>
    <w:p w14:paraId="4AEFA4E8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gdy z powodu nadzwyczajnej zmiany stosunków (w rozumieniu art. 357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.k.c.) spełnienie świadczenia przez Wykonawcę w umownym terminie byłoby połączone z nadmiernymi trudnościami albo groziłoby Wykonawcy rażącą stratą, czego strony nie mogły przewidzieć przy zawarciu umowy; </w:t>
      </w:r>
    </w:p>
    <w:p w14:paraId="66962DC6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wystąpienie wad dokumentacji projektowej skutkującej koniecznością dokonania zmian w dokumentacji projektowej, jeżeli uniemożliwia to lub wstrzymuje realizację określonego rodzaju robót mających wpływ na termin wykonania robót, </w:t>
      </w:r>
    </w:p>
    <w:p w14:paraId="2A66E870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wystąpienie opóźnienia w dokonaniu czynności lub ich zaniechania przez właściwe organy administracji państwowej, które nie są następstwem okoliczności, za które wykonawca ponosi odpowiedzialność, </w:t>
      </w:r>
    </w:p>
    <w:p w14:paraId="48EFCC8E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odmowy wydania przez właściwe organy decyzji, zezwoleń, uzgodnień itp. z przyczyn niezawinionych przez wykonawcę; </w:t>
      </w:r>
    </w:p>
    <w:p w14:paraId="32874272" w14:textId="77777777" w:rsidR="009824BF" w:rsidRDefault="009824BF" w:rsidP="005531F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zmiany technologii jakości lub parametrów charakterystycznych dla danego elementu, wprowadzonych na wniosek wykonawcy lub zamawiającego. </w:t>
      </w:r>
    </w:p>
    <w:p w14:paraId="0A0CE79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Zmiana postanowień umowy w stosunku do treści oferty wykonawcy jest możliwa poprzez zmianę sposobu wykonania przedmiotu umowy w przypadku: </w:t>
      </w:r>
    </w:p>
    <w:p w14:paraId="2C1DF722" w14:textId="77777777" w:rsidR="009824BF" w:rsidRDefault="009824BF" w:rsidP="005531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konieczność zrealizowania przedmiotu umowy przy zastosowaniu innych rozwiązań technicznych lub materiałów ze względu na zmiany obowiązującego prawa, </w:t>
      </w:r>
    </w:p>
    <w:p w14:paraId="149E9451" w14:textId="77777777" w:rsidR="009824BF" w:rsidRDefault="009824BF" w:rsidP="005531F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stawki podatku VAT zgodnie z ustawową zmianą stawki podatku VAT, przy czym wartość brutto umowy nie ulegnie zmianie. </w:t>
      </w:r>
    </w:p>
    <w:p w14:paraId="22ACAD69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558561A5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11.</w:t>
      </w:r>
    </w:p>
    <w:p w14:paraId="78FFE23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Stronom przysługuje prawo odstąpienia od umowy w następujących przypadkach: </w:t>
      </w:r>
    </w:p>
    <w:p w14:paraId="0B971C33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Wykonawcy: </w:t>
      </w:r>
    </w:p>
    <w:p w14:paraId="3F218281" w14:textId="77777777" w:rsidR="009824BF" w:rsidRDefault="009824BF" w:rsidP="005531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odmawia bez uzasadnionej przyczyny odbioru robót lub podpisania protokołu odbioru robót, </w:t>
      </w:r>
    </w:p>
    <w:p w14:paraId="03986EA0" w14:textId="77777777" w:rsidR="009824BF" w:rsidRDefault="009824BF" w:rsidP="005531F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zawiadomi Wykonawcę, że nie będzie w stanie realizować swoich obowiązków wynikających z zakresu umowy, w szczególności realizacji płatności wynikających z umowy lub przekazania terenu budowy. </w:t>
      </w:r>
    </w:p>
    <w:p w14:paraId="09D8A8D9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Zamawiającemu: </w:t>
      </w:r>
    </w:p>
    <w:p w14:paraId="57D25390" w14:textId="77777777" w:rsidR="009824BF" w:rsidRDefault="009824BF" w:rsidP="005531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nie rozpoczął robót lub przerwał roboty i ich nie wznowił, mimo wezwań Zamawiającego, przez okres dłuższy niż 1 miesiąc, </w:t>
      </w:r>
    </w:p>
    <w:p w14:paraId="3ADCA723" w14:textId="77777777" w:rsidR="009824BF" w:rsidRDefault="009824BF" w:rsidP="005531F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</w:t>
      </w:r>
    </w:p>
    <w:p w14:paraId="3E04ABCD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543FB941" w14:textId="77777777" w:rsidR="009824BF" w:rsidRDefault="009824BF" w:rsidP="00DA07F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12.</w:t>
      </w:r>
    </w:p>
    <w:p w14:paraId="2BB2CE07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Odstąpienie od umowy wymaga formy pisemnej pod rygorem nieważności. Strona mająca zamiar odstąpić od umowy powinna podać także pisemne uzasadnienie swojej decyzji.  </w:t>
      </w:r>
    </w:p>
    <w:p w14:paraId="71419026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7B43F4EE" w14:textId="77777777" w:rsidR="009824BF" w:rsidRDefault="009824BF" w:rsidP="006C0A2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13.</w:t>
      </w:r>
    </w:p>
    <w:p w14:paraId="79183F13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umowy, strony są zobowiązane do następujących czynności: </w:t>
      </w:r>
    </w:p>
    <w:p w14:paraId="3238BC68" w14:textId="77777777" w:rsidR="009824BF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wspólnie z Zamawiającym sporządza protokół inwentaryzacji robót, które zostały już wykonanie do dnia odstąpienia od umowy, </w:t>
      </w:r>
    </w:p>
    <w:p w14:paraId="45A0A90A" w14:textId="77777777" w:rsidR="009824BF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wspólnie ustalają sposób zabezpieczenia przerwanych robót a Wykonawca odpowiada za ich fizyczne wykonanie. Koszt robót i czynności związanych z zabezpieczeniem przerwanych robót ponosi Strona odstępująca od umowy, </w:t>
      </w:r>
    </w:p>
    <w:p w14:paraId="3F81B482" w14:textId="77777777" w:rsidR="009824BF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zgłosi do odbioru roboty wykonane do czasu odstąpienia od umowy oraz zrealizowane roboty zabezpieczające, </w:t>
      </w:r>
    </w:p>
    <w:p w14:paraId="6DF6AAD4" w14:textId="77777777" w:rsidR="009824BF" w:rsidRDefault="009824BF" w:rsidP="005531F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jest zobowiązany do odbioru wykonanych robót i zapłaty wynagrodzenia za roboty wykonane do dnia odstąpienia od umowy. </w:t>
      </w:r>
    </w:p>
    <w:p w14:paraId="2B046B6C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6399D0FE" w14:textId="77777777" w:rsidR="009824BF" w:rsidRDefault="009824BF" w:rsidP="006C0A2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14.</w:t>
      </w:r>
    </w:p>
    <w:p w14:paraId="1EF39A69" w14:textId="77777777" w:rsidR="009824BF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zaistnienia sporu w związku z wykonaniem niniejszej umowy strony są zobowiązane wyczerpać najpierw drogę postępowania pojednawczego (unormowanego w zapisach art. 184 – 186 k.p.c.), którego celem jest ugodowe załatwianie sporu przed sądem – bez potrzeby wytaczania powództwa. </w:t>
      </w:r>
    </w:p>
    <w:p w14:paraId="02776479" w14:textId="77777777" w:rsidR="009824BF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Uzasadnione roszczenia stron umowy powinny być kierowane na piśmie do właściwego Sądu w formie pisma procesowego (zawezwanie do próby ugodowej), w myśl przepisów, o których mowa w ust. 1. </w:t>
      </w:r>
    </w:p>
    <w:p w14:paraId="39561D85" w14:textId="77777777" w:rsidR="009824BF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nieskuteczności drogi pojednawczej każda ze stron uprawniona jest do wystąpienia z pozwem na drogę sądowego dochodzenia roszczeń. </w:t>
      </w:r>
    </w:p>
    <w:p w14:paraId="37B74D90" w14:textId="77777777" w:rsidR="009824BF" w:rsidRDefault="009824BF" w:rsidP="005531F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Właściwym do rozpoznania sporu, o którym mowa w ust. 3 jest Sąd powszechny właściwy rzeczowo dla siedziby Zamawiającego. </w:t>
      </w:r>
    </w:p>
    <w:p w14:paraId="0E275A6B" w14:textId="77777777" w:rsidR="009824BF" w:rsidRDefault="009824BF" w:rsidP="005531F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16C46AD4" w14:textId="77777777" w:rsidR="009824BF" w:rsidRDefault="009824BF" w:rsidP="006C0A2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15.</w:t>
      </w:r>
    </w:p>
    <w:p w14:paraId="08430416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zastosowanie mają przepisy Kodeksu Cywilnego a do spraw procesowych – przepisy Kodeksu postępowania cywilnego. </w:t>
      </w:r>
    </w:p>
    <w:p w14:paraId="0E0074E5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429131CF" w14:textId="77777777" w:rsidR="009824BF" w:rsidRDefault="009824BF" w:rsidP="006C0A2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16.</w:t>
      </w:r>
    </w:p>
    <w:p w14:paraId="5730AA04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jednobrzmiących egzemplarzach, po jednym dla każdej ze stron. </w:t>
      </w:r>
    </w:p>
    <w:p w14:paraId="00F730CD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</w:p>
    <w:p w14:paraId="2617D7AE" w14:textId="737616E8" w:rsid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59C45C" w14:textId="77777777" w:rsidR="00836135" w:rsidRDefault="00836135" w:rsidP="005531F2">
      <w:pPr>
        <w:spacing w:after="0" w:line="360" w:lineRule="auto"/>
        <w:jc w:val="both"/>
        <w:rPr>
          <w:rFonts w:ascii="Arial" w:hAnsi="Arial" w:cs="Arial"/>
        </w:rPr>
      </w:pPr>
    </w:p>
    <w:p w14:paraId="7BB9F252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Wykonawca:                                                                                         Zamawiający: </w:t>
      </w:r>
    </w:p>
    <w:p w14:paraId="27921D67" w14:textId="77777777" w:rsidR="009824BF" w:rsidRDefault="009824BF" w:rsidP="005531F2">
      <w:pPr>
        <w:spacing w:after="0" w:line="360" w:lineRule="auto"/>
        <w:jc w:val="both"/>
        <w:rPr>
          <w:rFonts w:ascii="Arial" w:hAnsi="Arial" w:cs="Arial"/>
          <w:b/>
        </w:rPr>
      </w:pPr>
    </w:p>
    <w:p w14:paraId="7D8971D6" w14:textId="47AAEAFF" w:rsidR="009824BF" w:rsidRPr="009824BF" w:rsidRDefault="009824BF" w:rsidP="005531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…….…………………………..                                                       ……....…………………………</w:t>
      </w:r>
    </w:p>
    <w:sectPr w:rsidR="009824BF" w:rsidRPr="009824BF" w:rsidSect="0063473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00099"/>
    <w:multiLevelType w:val="hybridMultilevel"/>
    <w:tmpl w:val="12162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1898"/>
    <w:multiLevelType w:val="hybridMultilevel"/>
    <w:tmpl w:val="5CCC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1E1A"/>
    <w:multiLevelType w:val="hybridMultilevel"/>
    <w:tmpl w:val="E32A5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378D8"/>
    <w:multiLevelType w:val="hybridMultilevel"/>
    <w:tmpl w:val="8296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B79E3"/>
    <w:multiLevelType w:val="hybridMultilevel"/>
    <w:tmpl w:val="81CAB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CA1"/>
    <w:multiLevelType w:val="hybridMultilevel"/>
    <w:tmpl w:val="1D407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4F7B"/>
    <w:multiLevelType w:val="hybridMultilevel"/>
    <w:tmpl w:val="CCB48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FE4"/>
    <w:multiLevelType w:val="hybridMultilevel"/>
    <w:tmpl w:val="84FE9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BF"/>
    <w:rsid w:val="00027BC7"/>
    <w:rsid w:val="00041915"/>
    <w:rsid w:val="005531F2"/>
    <w:rsid w:val="0063473F"/>
    <w:rsid w:val="006C0A2A"/>
    <w:rsid w:val="00806CAC"/>
    <w:rsid w:val="00836135"/>
    <w:rsid w:val="008C4364"/>
    <w:rsid w:val="009824BF"/>
    <w:rsid w:val="00B52B96"/>
    <w:rsid w:val="00DA07F9"/>
    <w:rsid w:val="00F1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675C"/>
  <w15:chartTrackingRefBased/>
  <w15:docId w15:val="{DA261F90-EF88-4D86-BBAE-4268A701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24B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1384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2021-03-01T08:58:00Z</cp:lastPrinted>
  <dcterms:created xsi:type="dcterms:W3CDTF">2021-02-22T12:20:00Z</dcterms:created>
  <dcterms:modified xsi:type="dcterms:W3CDTF">2021-04-26T08:32:00Z</dcterms:modified>
</cp:coreProperties>
</file>