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0C5795DB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</w:t>
      </w:r>
      <w:r w:rsidR="00E064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4</w:t>
      </w: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28BCECD4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zawarta w dniu …………. 2022 r. pomiędzy Gminą Zalewo, z siedzibą w Zalewie ul. Częstochowska 8, reprezentowana przez : </w:t>
      </w:r>
    </w:p>
    <w:p w14:paraId="72D6524F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Burmistrza Zalewa – Pana Marka Żylińskiego</w:t>
      </w:r>
      <w:r w:rsidRPr="00AB307F">
        <w:rPr>
          <w:rFonts w:ascii="Arial" w:eastAsia="Calibri" w:hAnsi="Arial" w:cs="Arial"/>
        </w:rPr>
        <w:t xml:space="preserve">, </w:t>
      </w:r>
    </w:p>
    <w:p w14:paraId="2320A3FA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Przy kontrasygnacie Skarbnika Gminy Zalewo – Pani Aliny Błażewicz</w:t>
      </w:r>
      <w:r w:rsidRPr="00AB307F">
        <w:rPr>
          <w:rFonts w:ascii="Arial" w:eastAsia="Calibri" w:hAnsi="Arial" w:cs="Arial"/>
        </w:rPr>
        <w:t xml:space="preserve">, </w:t>
      </w:r>
    </w:p>
    <w:p w14:paraId="363F6A4A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„Zamawiającym”, </w:t>
      </w:r>
    </w:p>
    <w:p w14:paraId="39DD62C3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a </w:t>
      </w:r>
    </w:p>
    <w:p w14:paraId="7D22B06C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>…………………………………………………………………………….</w:t>
      </w:r>
    </w:p>
    <w:p w14:paraId="36D71A6B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reprezentowaną przez: </w:t>
      </w:r>
    </w:p>
    <w:p w14:paraId="751D4605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………………………………</w:t>
      </w:r>
    </w:p>
    <w:p w14:paraId="7F143522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„Wykonawcą”. </w:t>
      </w:r>
    </w:p>
    <w:p w14:paraId="45475B5A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</w:p>
    <w:p w14:paraId="5D886B3A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1.</w:t>
      </w:r>
    </w:p>
    <w:p w14:paraId="5586809D" w14:textId="77777777" w:rsidR="00BB3943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AB307F">
        <w:rPr>
          <w:rFonts w:ascii="Arial" w:eastAsia="Calibri" w:hAnsi="Arial" w:cs="Arial"/>
        </w:rPr>
        <w:t xml:space="preserve">1. Zgodnie </w:t>
      </w:r>
      <w:r w:rsidRPr="00AB307F">
        <w:rPr>
          <w:rFonts w:ascii="Arial" w:eastAsia="Calibri" w:hAnsi="Arial" w:cs="Arial"/>
          <w:lang w:eastAsia="ar-SA"/>
        </w:rPr>
        <w:t>z art. 2 ust.1 pkt 1 ustawy z dnia 11 września 2019 r. Prawo zamówień publicznych (Dz.U. z 2019 r., poz. 2019 z późn. zm.),</w:t>
      </w:r>
      <w:r w:rsidRPr="00AB307F">
        <w:rPr>
          <w:rFonts w:ascii="Arial" w:eastAsia="Calibri" w:hAnsi="Arial" w:cs="Arial"/>
        </w:rPr>
        <w:t xml:space="preserve"> Zamawiający zleca, a Wykonawca przyjmuje do wykonania zakres prac związanych z zadaniem: </w:t>
      </w:r>
      <w:r w:rsidRPr="00AB307F">
        <w:rPr>
          <w:rFonts w:ascii="Arial" w:eastAsia="Calibri" w:hAnsi="Arial" w:cs="Arial"/>
          <w:b/>
          <w:bCs/>
        </w:rPr>
        <w:t>„</w:t>
      </w:r>
      <w:r w:rsidRPr="0038039F">
        <w:rPr>
          <w:rFonts w:ascii="Arial" w:eastAsia="Calibri" w:hAnsi="Arial" w:cs="Arial"/>
          <w:b/>
          <w:bCs/>
        </w:rPr>
        <w:t>Modernizacj</w:t>
      </w:r>
      <w:r>
        <w:rPr>
          <w:rFonts w:ascii="Arial" w:eastAsia="Calibri" w:hAnsi="Arial" w:cs="Arial"/>
          <w:b/>
          <w:bCs/>
        </w:rPr>
        <w:t>i</w:t>
      </w:r>
      <w:r w:rsidRPr="0038039F">
        <w:rPr>
          <w:rFonts w:ascii="Arial" w:eastAsia="Calibri" w:hAnsi="Arial" w:cs="Arial"/>
          <w:b/>
          <w:bCs/>
        </w:rPr>
        <w:t xml:space="preserve"> istniejącej infrastruktury turystycznej wraz </w:t>
      </w:r>
      <w:r>
        <w:rPr>
          <w:rFonts w:ascii="Arial" w:eastAsia="Calibri" w:hAnsi="Arial" w:cs="Arial"/>
          <w:b/>
          <w:bCs/>
        </w:rPr>
        <w:br/>
      </w:r>
      <w:r w:rsidRPr="0038039F">
        <w:rPr>
          <w:rFonts w:ascii="Arial" w:eastAsia="Calibri" w:hAnsi="Arial" w:cs="Arial"/>
          <w:b/>
          <w:bCs/>
        </w:rPr>
        <w:t>z terenami rekreacyjnymi na terenie Gminy Zalewo – remont pomostów w miejscowości Wieprz</w:t>
      </w:r>
      <w:r w:rsidRPr="00E064A2">
        <w:rPr>
          <w:rFonts w:ascii="Arial" w:eastAsia="Calibri" w:hAnsi="Arial" w:cs="Arial"/>
          <w:b/>
          <w:bCs/>
        </w:rPr>
        <w:t>.</w:t>
      </w:r>
      <w:r w:rsidRPr="00AB307F">
        <w:rPr>
          <w:rFonts w:ascii="Arial" w:eastAsia="Calibri" w:hAnsi="Arial" w:cs="Arial"/>
          <w:b/>
          <w:bCs/>
        </w:rPr>
        <w:t>”</w:t>
      </w:r>
    </w:p>
    <w:p w14:paraId="2400DA22" w14:textId="75ABFFC2" w:rsidR="00BB3943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Zadanie </w:t>
      </w:r>
      <w:r>
        <w:rPr>
          <w:rFonts w:ascii="Arial" w:eastAsia="Calibri" w:hAnsi="Arial" w:cs="Arial"/>
        </w:rPr>
        <w:t>zadania</w:t>
      </w:r>
      <w:r>
        <w:rPr>
          <w:rFonts w:ascii="Arial" w:eastAsia="Calibri" w:hAnsi="Arial" w:cs="Arial"/>
        </w:rPr>
        <w:t xml:space="preserve"> określon</w:t>
      </w:r>
      <w:r>
        <w:rPr>
          <w:rFonts w:ascii="Arial" w:eastAsia="Calibri" w:hAnsi="Arial" w:cs="Arial"/>
        </w:rPr>
        <w:t>ego</w:t>
      </w:r>
      <w:r>
        <w:rPr>
          <w:rFonts w:ascii="Arial" w:eastAsia="Calibri" w:hAnsi="Arial" w:cs="Arial"/>
        </w:rPr>
        <w:t xml:space="preserve"> w ust. 1 obejmuje:</w:t>
      </w:r>
    </w:p>
    <w:p w14:paraId="4FBD0EAF" w14:textId="37BC93F5" w:rsidR="00BB3943" w:rsidRDefault="00BB3943" w:rsidP="00BB3943">
      <w:pPr>
        <w:pStyle w:val="Akapitzlist"/>
        <w:numPr>
          <w:ilvl w:val="0"/>
          <w:numId w:val="9"/>
        </w:numPr>
        <w:tabs>
          <w:tab w:val="left" w:pos="7920"/>
          <w:tab w:val="left" w:pos="9000"/>
        </w:tabs>
        <w:spacing w:line="360" w:lineRule="auto"/>
        <w:jc w:val="both"/>
        <w:rPr>
          <w:rFonts w:ascii="Arial" w:hAnsi="Arial" w:cs="Arial"/>
        </w:rPr>
      </w:pPr>
      <w:r w:rsidRPr="0038039F">
        <w:rPr>
          <w:rFonts w:ascii="Arial" w:hAnsi="Arial" w:cs="Arial"/>
        </w:rPr>
        <w:t>Remont pomost</w:t>
      </w:r>
      <w:r>
        <w:rPr>
          <w:rFonts w:ascii="Arial" w:hAnsi="Arial" w:cs="Arial"/>
        </w:rPr>
        <w:t>u</w:t>
      </w:r>
      <w:r w:rsidRPr="0038039F">
        <w:rPr>
          <w:rFonts w:ascii="Arial" w:hAnsi="Arial" w:cs="Arial"/>
        </w:rPr>
        <w:t xml:space="preserve"> rekreacyjn</w:t>
      </w:r>
      <w:r>
        <w:rPr>
          <w:rFonts w:ascii="Arial" w:hAnsi="Arial" w:cs="Arial"/>
        </w:rPr>
        <w:t>ego</w:t>
      </w:r>
      <w:r w:rsidRPr="0038039F">
        <w:rPr>
          <w:rFonts w:ascii="Arial" w:hAnsi="Arial" w:cs="Arial"/>
        </w:rPr>
        <w:t xml:space="preserve"> zlokalizowan</w:t>
      </w:r>
      <w:r>
        <w:rPr>
          <w:rFonts w:ascii="Arial" w:hAnsi="Arial" w:cs="Arial"/>
        </w:rPr>
        <w:t>ego</w:t>
      </w:r>
      <w:r w:rsidRPr="0038039F">
        <w:rPr>
          <w:rFonts w:ascii="Arial" w:hAnsi="Arial" w:cs="Arial"/>
        </w:rPr>
        <w:t xml:space="preserve"> na jeziorze Jeziorak przy dz. nr 55/2, obr</w:t>
      </w:r>
      <w:r w:rsidR="0001519E">
        <w:rPr>
          <w:rFonts w:ascii="Arial" w:hAnsi="Arial" w:cs="Arial"/>
        </w:rPr>
        <w:t>ęb</w:t>
      </w:r>
      <w:r w:rsidRPr="0038039F">
        <w:rPr>
          <w:rFonts w:ascii="Arial" w:hAnsi="Arial" w:cs="Arial"/>
        </w:rPr>
        <w:t xml:space="preserve"> Wieprz, gmina Zalewo, powiat iławski</w:t>
      </w:r>
      <w:r>
        <w:rPr>
          <w:rFonts w:ascii="Arial" w:hAnsi="Arial" w:cs="Arial"/>
        </w:rPr>
        <w:t xml:space="preserve">, </w:t>
      </w:r>
      <w:r w:rsidRPr="005B3AB2">
        <w:rPr>
          <w:rFonts w:ascii="Arial" w:hAnsi="Arial" w:cs="Arial"/>
        </w:rPr>
        <w:t>w kształcie litery „L” o wymiarach: długość całkowita 24,10 m, szerokość 1,5 m; część prostopadła: długość 4,4 m, szerokość 1,5 m</w:t>
      </w:r>
      <w:r>
        <w:rPr>
          <w:rFonts w:ascii="Arial" w:hAnsi="Arial" w:cs="Arial"/>
        </w:rPr>
        <w:t>,</w:t>
      </w:r>
      <w:r w:rsidRPr="005B3AB2">
        <w:rPr>
          <w:rFonts w:ascii="Arial" w:hAnsi="Arial" w:cs="Arial"/>
        </w:rPr>
        <w:t xml:space="preserve"> o konstrukcji stalowej z poszyciem drewnianym.</w:t>
      </w:r>
    </w:p>
    <w:p w14:paraId="22E94297" w14:textId="31C06D22" w:rsidR="00BB3943" w:rsidRDefault="00BB3943" w:rsidP="00BB3943">
      <w:pPr>
        <w:pStyle w:val="Akapitzlist"/>
        <w:numPr>
          <w:ilvl w:val="0"/>
          <w:numId w:val="9"/>
        </w:numPr>
        <w:tabs>
          <w:tab w:val="left" w:pos="7920"/>
          <w:tab w:val="left" w:pos="9000"/>
        </w:tabs>
        <w:spacing w:after="0" w:line="360" w:lineRule="auto"/>
        <w:jc w:val="both"/>
        <w:rPr>
          <w:rFonts w:ascii="Arial" w:hAnsi="Arial" w:cs="Arial"/>
        </w:rPr>
      </w:pPr>
      <w:r w:rsidRPr="0038039F">
        <w:rPr>
          <w:rFonts w:ascii="Arial" w:hAnsi="Arial" w:cs="Arial"/>
        </w:rPr>
        <w:t>Remont pomost</w:t>
      </w:r>
      <w:r>
        <w:rPr>
          <w:rFonts w:ascii="Arial" w:hAnsi="Arial" w:cs="Arial"/>
        </w:rPr>
        <w:t>u</w:t>
      </w:r>
      <w:r w:rsidRPr="0038039F">
        <w:rPr>
          <w:rFonts w:ascii="Arial" w:hAnsi="Arial" w:cs="Arial"/>
        </w:rPr>
        <w:t xml:space="preserve"> rekreacyjn</w:t>
      </w:r>
      <w:r>
        <w:rPr>
          <w:rFonts w:ascii="Arial" w:hAnsi="Arial" w:cs="Arial"/>
        </w:rPr>
        <w:t>ego</w:t>
      </w:r>
      <w:r w:rsidRPr="0038039F">
        <w:rPr>
          <w:rFonts w:ascii="Arial" w:hAnsi="Arial" w:cs="Arial"/>
        </w:rPr>
        <w:t xml:space="preserve"> zlokalizowan</w:t>
      </w:r>
      <w:r>
        <w:rPr>
          <w:rFonts w:ascii="Arial" w:hAnsi="Arial" w:cs="Arial"/>
        </w:rPr>
        <w:t>ego</w:t>
      </w:r>
      <w:r w:rsidRPr="0038039F">
        <w:rPr>
          <w:rFonts w:ascii="Arial" w:hAnsi="Arial" w:cs="Arial"/>
        </w:rPr>
        <w:t xml:space="preserve"> na jeziorze Jeziorak przy dz. nr 55/2, obr</w:t>
      </w:r>
      <w:r w:rsidR="0001519E">
        <w:rPr>
          <w:rFonts w:ascii="Arial" w:hAnsi="Arial" w:cs="Arial"/>
        </w:rPr>
        <w:t xml:space="preserve">ęb </w:t>
      </w:r>
      <w:r w:rsidRPr="0038039F">
        <w:rPr>
          <w:rFonts w:ascii="Arial" w:hAnsi="Arial" w:cs="Arial"/>
        </w:rPr>
        <w:t>Wieprz, gmina Zalewo, powiat iławski</w:t>
      </w:r>
      <w:r>
        <w:rPr>
          <w:rFonts w:ascii="Arial" w:hAnsi="Arial" w:cs="Arial"/>
        </w:rPr>
        <w:t>,</w:t>
      </w:r>
      <w:r w:rsidRPr="005B3AB2">
        <w:rPr>
          <w:rFonts w:ascii="Arial" w:hAnsi="Arial" w:cs="Arial"/>
        </w:rPr>
        <w:t xml:space="preserve"> w kształcie litery „I” o wymiarach: długość 12,32 m, szerokość 1,2 m</w:t>
      </w:r>
      <w:r>
        <w:rPr>
          <w:rFonts w:ascii="Arial" w:hAnsi="Arial" w:cs="Arial"/>
        </w:rPr>
        <w:t>,</w:t>
      </w:r>
      <w:r w:rsidRPr="005B3AB2">
        <w:rPr>
          <w:rFonts w:ascii="Arial" w:hAnsi="Arial" w:cs="Arial"/>
        </w:rPr>
        <w:t xml:space="preserve"> o konstrukcji stalowej z poszyciem drewnianym.</w:t>
      </w:r>
    </w:p>
    <w:p w14:paraId="69AC6DB9" w14:textId="77777777" w:rsidR="00BB3943" w:rsidRDefault="00BB3943" w:rsidP="00BB3943">
      <w:pPr>
        <w:tabs>
          <w:tab w:val="left" w:pos="7920"/>
          <w:tab w:val="left" w:pos="90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ramach prac remontowych Wykonawca wykona w szczególności następujące prace:</w:t>
      </w:r>
    </w:p>
    <w:p w14:paraId="16FA4E5E" w14:textId="77777777" w:rsidR="00BB3943" w:rsidRDefault="00BB3943" w:rsidP="00BB3943">
      <w:pPr>
        <w:pStyle w:val="Akapitzlist"/>
        <w:numPr>
          <w:ilvl w:val="0"/>
          <w:numId w:val="10"/>
        </w:numPr>
        <w:tabs>
          <w:tab w:val="left" w:pos="7920"/>
          <w:tab w:val="left" w:pos="9000"/>
        </w:tabs>
        <w:spacing w:after="0" w:line="360" w:lineRule="auto"/>
        <w:jc w:val="both"/>
        <w:rPr>
          <w:rFonts w:ascii="Arial" w:hAnsi="Arial" w:cs="Arial"/>
        </w:rPr>
      </w:pPr>
      <w:r w:rsidRPr="005B3AB2">
        <w:rPr>
          <w:rFonts w:ascii="Arial" w:hAnsi="Arial" w:cs="Arial"/>
        </w:rPr>
        <w:t>wypoziom</w:t>
      </w:r>
      <w:r>
        <w:rPr>
          <w:rFonts w:ascii="Arial" w:hAnsi="Arial" w:cs="Arial"/>
        </w:rPr>
        <w:t>uje</w:t>
      </w:r>
      <w:r w:rsidRPr="005B3AB2">
        <w:rPr>
          <w:rFonts w:ascii="Arial" w:hAnsi="Arial" w:cs="Arial"/>
        </w:rPr>
        <w:t xml:space="preserve"> konstrukcj</w:t>
      </w:r>
      <w:r>
        <w:rPr>
          <w:rFonts w:ascii="Arial" w:hAnsi="Arial" w:cs="Arial"/>
        </w:rPr>
        <w:t>ę</w:t>
      </w:r>
      <w:r w:rsidRPr="005B3AB2">
        <w:rPr>
          <w:rFonts w:ascii="Arial" w:hAnsi="Arial" w:cs="Arial"/>
        </w:rPr>
        <w:t xml:space="preserve"> pomostu,</w:t>
      </w:r>
    </w:p>
    <w:p w14:paraId="1B9D1ECD" w14:textId="77777777" w:rsidR="00BB3943" w:rsidRDefault="00BB3943" w:rsidP="00BB3943">
      <w:pPr>
        <w:pStyle w:val="Akapitzlist"/>
        <w:numPr>
          <w:ilvl w:val="0"/>
          <w:numId w:val="10"/>
        </w:numPr>
        <w:tabs>
          <w:tab w:val="left" w:pos="7920"/>
          <w:tab w:val="left" w:pos="9000"/>
        </w:tabs>
        <w:spacing w:after="0" w:line="360" w:lineRule="auto"/>
        <w:jc w:val="both"/>
        <w:rPr>
          <w:rFonts w:ascii="Arial" w:hAnsi="Arial" w:cs="Arial"/>
        </w:rPr>
      </w:pPr>
      <w:r w:rsidRPr="005B3AB2">
        <w:rPr>
          <w:rFonts w:ascii="Arial" w:hAnsi="Arial" w:cs="Arial"/>
        </w:rPr>
        <w:t>zabezpiecz</w:t>
      </w:r>
      <w:r>
        <w:rPr>
          <w:rFonts w:ascii="Arial" w:hAnsi="Arial" w:cs="Arial"/>
        </w:rPr>
        <w:t>y</w:t>
      </w:r>
      <w:r w:rsidRPr="005B3AB2">
        <w:rPr>
          <w:rFonts w:ascii="Arial" w:hAnsi="Arial" w:cs="Arial"/>
        </w:rPr>
        <w:t xml:space="preserve"> antykorozyjn</w:t>
      </w:r>
      <w:r>
        <w:rPr>
          <w:rFonts w:ascii="Arial" w:hAnsi="Arial" w:cs="Arial"/>
        </w:rPr>
        <w:t>i</w:t>
      </w:r>
      <w:r w:rsidRPr="005B3AB2">
        <w:rPr>
          <w:rFonts w:ascii="Arial" w:hAnsi="Arial" w:cs="Arial"/>
        </w:rPr>
        <w:t>e konstrukcj</w:t>
      </w:r>
      <w:r>
        <w:rPr>
          <w:rFonts w:ascii="Arial" w:hAnsi="Arial" w:cs="Arial"/>
        </w:rPr>
        <w:t>ę</w:t>
      </w:r>
      <w:r w:rsidRPr="005B3AB2">
        <w:rPr>
          <w:rFonts w:ascii="Arial" w:hAnsi="Arial" w:cs="Arial"/>
        </w:rPr>
        <w:t xml:space="preserve"> stalow</w:t>
      </w:r>
      <w:r>
        <w:rPr>
          <w:rFonts w:ascii="Arial" w:hAnsi="Arial" w:cs="Arial"/>
        </w:rPr>
        <w:t>ą</w:t>
      </w:r>
      <w:r w:rsidRPr="005B3AB2">
        <w:rPr>
          <w:rFonts w:ascii="Arial" w:hAnsi="Arial" w:cs="Arial"/>
        </w:rPr>
        <w:t>,</w:t>
      </w:r>
    </w:p>
    <w:p w14:paraId="75B37037" w14:textId="77777777" w:rsidR="00BB3943" w:rsidRDefault="00BB3943" w:rsidP="00BB3943">
      <w:pPr>
        <w:pStyle w:val="Akapitzlist"/>
        <w:numPr>
          <w:ilvl w:val="0"/>
          <w:numId w:val="10"/>
        </w:numPr>
        <w:tabs>
          <w:tab w:val="left" w:pos="7920"/>
          <w:tab w:val="left" w:pos="9000"/>
        </w:tabs>
        <w:spacing w:after="0" w:line="360" w:lineRule="auto"/>
        <w:jc w:val="both"/>
        <w:rPr>
          <w:rFonts w:ascii="Arial" w:hAnsi="Arial" w:cs="Arial"/>
        </w:rPr>
      </w:pPr>
      <w:r w:rsidRPr="005B3AB2">
        <w:rPr>
          <w:rFonts w:ascii="Arial" w:hAnsi="Arial" w:cs="Arial"/>
        </w:rPr>
        <w:t>wymi</w:t>
      </w:r>
      <w:r>
        <w:rPr>
          <w:rFonts w:ascii="Arial" w:hAnsi="Arial" w:cs="Arial"/>
        </w:rPr>
        <w:t>e</w:t>
      </w:r>
      <w:r w:rsidRPr="005B3AB2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5B3AB2">
        <w:rPr>
          <w:rFonts w:ascii="Arial" w:hAnsi="Arial" w:cs="Arial"/>
        </w:rPr>
        <w:t xml:space="preserve"> całoś</w:t>
      </w:r>
      <w:r>
        <w:rPr>
          <w:rFonts w:ascii="Arial" w:hAnsi="Arial" w:cs="Arial"/>
        </w:rPr>
        <w:t>ć</w:t>
      </w:r>
      <w:r w:rsidRPr="005B3AB2">
        <w:rPr>
          <w:rFonts w:ascii="Arial" w:hAnsi="Arial" w:cs="Arial"/>
        </w:rPr>
        <w:t xml:space="preserve"> elementów drewnianych po uprzedniej konserwacji drewna,</w:t>
      </w:r>
    </w:p>
    <w:p w14:paraId="7FE4F4B3" w14:textId="77777777" w:rsidR="00BB3943" w:rsidRPr="005B3AB2" w:rsidRDefault="00BB3943" w:rsidP="00BB3943">
      <w:pPr>
        <w:pStyle w:val="Akapitzlist"/>
        <w:numPr>
          <w:ilvl w:val="0"/>
          <w:numId w:val="10"/>
        </w:numPr>
        <w:tabs>
          <w:tab w:val="left" w:pos="7920"/>
          <w:tab w:val="left" w:pos="90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zamontuje </w:t>
      </w:r>
      <w:r w:rsidRPr="005B3AB2">
        <w:rPr>
          <w:rFonts w:ascii="Arial" w:hAnsi="Arial" w:cs="Arial"/>
        </w:rPr>
        <w:t>knag</w:t>
      </w:r>
      <w:r>
        <w:rPr>
          <w:rFonts w:ascii="Arial" w:hAnsi="Arial" w:cs="Arial"/>
        </w:rPr>
        <w:t>i</w:t>
      </w:r>
      <w:r w:rsidRPr="005B3AB2">
        <w:rPr>
          <w:rFonts w:ascii="Arial" w:hAnsi="Arial" w:cs="Arial"/>
        </w:rPr>
        <w:t xml:space="preserve"> cumownicz</w:t>
      </w:r>
      <w:r>
        <w:rPr>
          <w:rFonts w:ascii="Arial" w:hAnsi="Arial" w:cs="Arial"/>
        </w:rPr>
        <w:t>e.</w:t>
      </w:r>
    </w:p>
    <w:p w14:paraId="0D8C67A6" w14:textId="05A493A6" w:rsidR="00BB3943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Szczegółowy opis przedmiotu zamówienia określony został </w:t>
      </w:r>
      <w:r w:rsidRPr="001E4D5D">
        <w:rPr>
          <w:rFonts w:ascii="Arial" w:eastAsia="Times New Roman" w:hAnsi="Arial" w:cs="Arial"/>
        </w:rPr>
        <w:t>w przedmiar</w:t>
      </w:r>
      <w:r>
        <w:rPr>
          <w:rFonts w:ascii="Arial" w:eastAsia="Times New Roman" w:hAnsi="Arial" w:cs="Arial"/>
        </w:rPr>
        <w:t>ach</w:t>
      </w:r>
      <w:r w:rsidRPr="001E4D5D">
        <w:rPr>
          <w:rFonts w:ascii="Arial" w:eastAsia="Times New Roman" w:hAnsi="Arial" w:cs="Arial"/>
        </w:rPr>
        <w:t xml:space="preserve"> robót</w:t>
      </w:r>
      <w:r>
        <w:rPr>
          <w:rFonts w:ascii="Arial" w:eastAsia="Times New Roman" w:hAnsi="Arial" w:cs="Arial"/>
        </w:rPr>
        <w:t xml:space="preserve"> oraz mapie lokalizacyjne, </w:t>
      </w:r>
      <w:r w:rsidRPr="00AB307F">
        <w:rPr>
          <w:rFonts w:ascii="Arial" w:eastAsia="Calibri" w:hAnsi="Arial" w:cs="Arial"/>
        </w:rPr>
        <w:t>stanowiących załącznik</w:t>
      </w:r>
      <w:r>
        <w:rPr>
          <w:rFonts w:ascii="Arial" w:eastAsia="Calibri" w:hAnsi="Arial" w:cs="Arial"/>
        </w:rPr>
        <w:t xml:space="preserve"> </w:t>
      </w:r>
      <w:r w:rsidRPr="00AB307F">
        <w:rPr>
          <w:rFonts w:ascii="Arial" w:eastAsia="Calibri" w:hAnsi="Arial" w:cs="Arial"/>
        </w:rPr>
        <w:t>do niniejszej umowy.</w:t>
      </w:r>
    </w:p>
    <w:p w14:paraId="5E70FF14" w14:textId="55FCC1E4" w:rsidR="00BB3943" w:rsidRPr="00AB307F" w:rsidRDefault="00BB3943" w:rsidP="00BB3943">
      <w:pPr>
        <w:spacing w:before="24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2.</w:t>
      </w:r>
    </w:p>
    <w:p w14:paraId="2FF68FD0" w14:textId="689248A4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 xml:space="preserve">1. Strony ustaliły wartość ryczałtową przedmiotu umowy – określonego w § 1 ust. 1 na kwotę </w:t>
      </w:r>
      <w:r w:rsidRPr="00AB307F">
        <w:rPr>
          <w:rFonts w:ascii="Arial" w:eastAsia="Calibri" w:hAnsi="Arial" w:cs="Arial"/>
          <w:b/>
          <w:bCs/>
        </w:rPr>
        <w:t>………zł brutto</w:t>
      </w:r>
      <w:r w:rsidRPr="00AB307F">
        <w:rPr>
          <w:rFonts w:ascii="Arial" w:eastAsia="Calibri" w:hAnsi="Arial" w:cs="Arial"/>
        </w:rPr>
        <w:t xml:space="preserve"> (słownie: ……………………………złotych ……/100).</w:t>
      </w:r>
    </w:p>
    <w:p w14:paraId="20F7E778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lastRenderedPageBreak/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6177B651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Zapłata za wykonane roboty nastąpi w terminie do 14 dni od dnia otrzymania przez Zamawiającego prawidłowo wystawionej faktury VAT. </w:t>
      </w:r>
    </w:p>
    <w:p w14:paraId="489A2574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C9BBFC9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3.</w:t>
      </w:r>
    </w:p>
    <w:p w14:paraId="5E196A65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Teren budowy zostanie protokolarnie przekazany Wykonawcy w terminie 7 dni od dnia zawarcia niniejszej umowy.  </w:t>
      </w:r>
    </w:p>
    <w:p w14:paraId="10137F82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Rozpoczęcie robót budowlanych nastąpi z chwilą przekazania Wykonawcy terenu budowy, wraz z niezbędną dokumentacja techniczną. </w:t>
      </w:r>
    </w:p>
    <w:p w14:paraId="570F5765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Wykonawca na swój koszt przygotuje składowiska, magazyny oraz inne niezbędne pomieszczenia przeznaczone dla pracowników Wykonawcy. </w:t>
      </w:r>
    </w:p>
    <w:p w14:paraId="0298AE3D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4. Wykonawca na swój koszt zabezpieczy korzystanie z wody i energii elektrycznej niezbędnej do realizacji przedmiotu umowy.</w:t>
      </w:r>
    </w:p>
    <w:p w14:paraId="366106E5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4.</w:t>
      </w:r>
    </w:p>
    <w:p w14:paraId="43524387" w14:textId="63AD0EF8" w:rsidR="00BB3943" w:rsidRPr="00BB3943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AB307F">
        <w:rPr>
          <w:rFonts w:ascii="Arial" w:eastAsia="Calibri" w:hAnsi="Arial" w:cs="Arial"/>
        </w:rPr>
        <w:t>1. Termin zakończenia robót</w:t>
      </w:r>
      <w:r>
        <w:rPr>
          <w:rFonts w:ascii="Arial" w:eastAsia="Calibri" w:hAnsi="Arial" w:cs="Arial"/>
        </w:rPr>
        <w:t xml:space="preserve"> – </w:t>
      </w:r>
      <w:r w:rsidRPr="00BB3943">
        <w:rPr>
          <w:rFonts w:ascii="Arial" w:eastAsia="Calibri" w:hAnsi="Arial" w:cs="Arial"/>
          <w:b/>
          <w:bCs/>
        </w:rPr>
        <w:t>30 dni od dnia podpisania niniejszej umowy.</w:t>
      </w:r>
    </w:p>
    <w:p w14:paraId="45F575B3" w14:textId="77777777" w:rsidR="00BB3943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A0075F">
        <w:rPr>
          <w:rFonts w:ascii="Arial" w:eastAsia="Calibri" w:hAnsi="Arial" w:cs="Arial"/>
        </w:rPr>
        <w:t>Wykonawca po zakończeniu robót uporządkuje teren budowy, doprowadzając go do stanu poprzedniego, a w szczególności:</w:t>
      </w:r>
    </w:p>
    <w:p w14:paraId="74B11DD4" w14:textId="77777777" w:rsidR="00BB3943" w:rsidRDefault="00BB3943" w:rsidP="00BB39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</w:rPr>
      </w:pPr>
      <w:r w:rsidRPr="00A0075F">
        <w:rPr>
          <w:rFonts w:ascii="Arial" w:eastAsia="Calibri" w:hAnsi="Arial" w:cs="Arial"/>
        </w:rPr>
        <w:t>uporządkuje teren z pozostałych materiałów budowlanych,</w:t>
      </w:r>
    </w:p>
    <w:p w14:paraId="49D24AFF" w14:textId="77777777" w:rsidR="00BB3943" w:rsidRPr="00A0075F" w:rsidRDefault="00BB3943" w:rsidP="00BB39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</w:rPr>
      </w:pPr>
      <w:r w:rsidRPr="00A0075F">
        <w:rPr>
          <w:rFonts w:ascii="Arial" w:eastAsia="Calibri" w:hAnsi="Arial" w:cs="Arial"/>
        </w:rPr>
        <w:t>przywróci drogi do stanu poprzedniego.</w:t>
      </w:r>
    </w:p>
    <w:p w14:paraId="2393F194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AB307F">
        <w:rPr>
          <w:rFonts w:ascii="Arial" w:eastAsia="Calibri" w:hAnsi="Arial" w:cs="Arial"/>
        </w:rPr>
        <w:t xml:space="preserve">. Wykonawca jest zobowiązany do pisemnego powiadomienia Zamawiającego o zakończeniu realizacji zadania. </w:t>
      </w:r>
    </w:p>
    <w:p w14:paraId="7DA7858A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Pr="00AB307F">
        <w:rPr>
          <w:rFonts w:ascii="Arial" w:eastAsia="Calibri" w:hAnsi="Arial" w:cs="Arial"/>
        </w:rPr>
        <w:t xml:space="preserve">. Termin zakończenia realizacji zadania jest terminem protokolarnego przekazania prac wraz                     z kompletem wszystkich dokumentów niezbędnych do oddania inwestycji w użytkowanie. </w:t>
      </w:r>
    </w:p>
    <w:p w14:paraId="1EBB09FA" w14:textId="3E27857F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Wykonawca po zakończeniu robót zobowiązany jest również do uporządkowania terenu budowy. </w:t>
      </w:r>
    </w:p>
    <w:p w14:paraId="087A85A1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</w:p>
    <w:p w14:paraId="5F6521BE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5.</w:t>
      </w:r>
    </w:p>
    <w:p w14:paraId="45CC4EF7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 razie wystąpienia wad i usterek, Zamawiający zgłosi je (niezwłocznie) Wykonawcy, wyznaczając przy tym termin ich usunięcia. </w:t>
      </w:r>
    </w:p>
    <w:p w14:paraId="49FE2482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obowiązany jest do usunięcia wad i usterek w wyznaczonym terminie.  </w:t>
      </w:r>
    </w:p>
    <w:p w14:paraId="35CB73B5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922B07B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6.</w:t>
      </w:r>
    </w:p>
    <w:p w14:paraId="22D954B3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Wykonawca zobowiązany jest zapewnić wykonanie i kierowanie robotami specjalistycznymi przez osoby posiadające stosowne kwalifikacje zawodowe i uprawnienia budowlane. </w:t>
      </w:r>
    </w:p>
    <w:p w14:paraId="06930DBB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na swój koszt ustanawia Kierownika budowy. </w:t>
      </w:r>
    </w:p>
    <w:p w14:paraId="528262F9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6F1BD274" w14:textId="01243848" w:rsidR="00BB3943" w:rsidRDefault="00BB3943" w:rsidP="00BB3943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ab/>
      </w:r>
    </w:p>
    <w:p w14:paraId="658FE31E" w14:textId="77777777" w:rsidR="00BB3943" w:rsidRPr="00AB307F" w:rsidRDefault="00BB3943" w:rsidP="00BB3943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1965B0D7" w14:textId="77777777" w:rsidR="00BB3943" w:rsidRPr="00AB307F" w:rsidRDefault="00BB3943" w:rsidP="00BB3943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7.</w:t>
      </w:r>
    </w:p>
    <w:p w14:paraId="6D3DF5F4" w14:textId="3B06AE2A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na wykonane roboty udziela </w:t>
      </w:r>
      <w:r>
        <w:rPr>
          <w:rFonts w:ascii="Arial" w:eastAsia="Calibri" w:hAnsi="Arial" w:cs="Arial"/>
          <w:b/>
        </w:rPr>
        <w:t>24</w:t>
      </w:r>
      <w:r>
        <w:rPr>
          <w:rFonts w:ascii="Arial" w:eastAsia="Calibri" w:hAnsi="Arial" w:cs="Arial"/>
          <w:b/>
        </w:rPr>
        <w:t xml:space="preserve"> </w:t>
      </w:r>
      <w:r w:rsidRPr="00AB307F">
        <w:rPr>
          <w:rFonts w:ascii="Arial" w:eastAsia="Calibri" w:hAnsi="Arial" w:cs="Arial"/>
          <w:b/>
        </w:rPr>
        <w:t xml:space="preserve"> miesięcznej gwarancji</w:t>
      </w:r>
      <w:r w:rsidRPr="00AB307F">
        <w:rPr>
          <w:rFonts w:ascii="Arial" w:eastAsia="Calibri" w:hAnsi="Arial" w:cs="Arial"/>
        </w:rPr>
        <w:t xml:space="preserve">. Termin ten liczony jest od dnia bezusterkowego, protokolarnego odbioru robót stanowiących przedmiot umowy.  </w:t>
      </w:r>
    </w:p>
    <w:p w14:paraId="7D118746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47F8F87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8.</w:t>
      </w:r>
    </w:p>
    <w:p w14:paraId="4CB1F4B3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62055BE1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2A2B350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9.</w:t>
      </w:r>
    </w:p>
    <w:p w14:paraId="36C5BF1B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Strony zgodnie ustalają, ze obowiązująca je formą odszkodowania stanowią kary pieniężne                 w wysokości nie wyższej niż wysokość rzeczywiście poniesionych przez nie szkód. </w:t>
      </w:r>
    </w:p>
    <w:p w14:paraId="5B414DBE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zapłaci Zamawiającemu kary umowne w następujących przypadkach: </w:t>
      </w:r>
    </w:p>
    <w:p w14:paraId="7350682F" w14:textId="77777777" w:rsidR="00BB3943" w:rsidRPr="00AB307F" w:rsidRDefault="00BB3943" w:rsidP="00BB39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wykonanie określonego w niniejszej umowie zadania w wysokości 0,</w:t>
      </w:r>
      <w:r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każdy dzień zwłoki, </w:t>
      </w:r>
    </w:p>
    <w:p w14:paraId="6EB9BE12" w14:textId="77777777" w:rsidR="00BB3943" w:rsidRPr="00AB307F" w:rsidRDefault="00BB3943" w:rsidP="00BB39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usunięcie stwierdzonych w czasie odbioru wad i usterek w wysokości 0,</w:t>
      </w:r>
      <w:r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każdy dzień zwłoki (licząc od dnia wyznaczonego jako ostateczny na usunięcie zgłoszonych wad i usterek). </w:t>
      </w:r>
    </w:p>
    <w:p w14:paraId="66BDA110" w14:textId="77777777" w:rsidR="00BB3943" w:rsidRPr="00AB307F" w:rsidRDefault="00BB3943" w:rsidP="00BB394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 odstąpienie od umowy z przyczyn zależnych od Wykonawcy w wysokości 5% wynagrodzenia umownego brutto. </w:t>
      </w:r>
    </w:p>
    <w:p w14:paraId="13D8CBA4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zapłaci Wykonawcy kary umowne w następujących przypadkach: </w:t>
      </w:r>
    </w:p>
    <w:p w14:paraId="7F090A79" w14:textId="77777777" w:rsidR="00BB3943" w:rsidRPr="00AB307F" w:rsidRDefault="00BB3943" w:rsidP="00BB39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nieterminowe dostarczenie projektu budowlanego lub jego części w wysokości 0,</w:t>
      </w:r>
      <w:r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 xml:space="preserve">% wynagrodzenia umownego brutto za wykonanie robót, których projekt dotyczy za każdy dzień zwłoki, </w:t>
      </w:r>
    </w:p>
    <w:p w14:paraId="18E3B121" w14:textId="77777777" w:rsidR="00BB3943" w:rsidRPr="00AB307F" w:rsidRDefault="00BB3943" w:rsidP="00BB39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zwłokę w przekazaniu placu budowy lub jego części w stosunku do terminów określonych w umowie w wysokości 0,</w:t>
      </w:r>
      <w:r>
        <w:rPr>
          <w:rFonts w:ascii="Arial" w:eastAsia="Calibri" w:hAnsi="Arial" w:cs="Arial"/>
        </w:rPr>
        <w:t>5</w:t>
      </w:r>
      <w:r w:rsidRPr="00AB307F">
        <w:rPr>
          <w:rFonts w:ascii="Arial" w:eastAsia="Calibri" w:hAnsi="Arial" w:cs="Arial"/>
        </w:rPr>
        <w:t>% wynagrodzenia umownego brutto za każdy dzień zwłoki.</w:t>
      </w:r>
    </w:p>
    <w:p w14:paraId="720F0B7D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638A5B5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10.</w:t>
      </w:r>
    </w:p>
    <w:p w14:paraId="0639EECB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Jakakolwiek </w:t>
      </w:r>
      <w:r w:rsidRPr="00AB307F">
        <w:rPr>
          <w:rFonts w:ascii="Arial" w:eastAsia="Calibri" w:hAnsi="Arial" w:cs="Arial"/>
          <w:b/>
        </w:rPr>
        <w:t xml:space="preserve">zmiana przedmiotowej umowy </w:t>
      </w:r>
      <w:r w:rsidRPr="00AB307F">
        <w:rPr>
          <w:rFonts w:ascii="Arial" w:eastAsia="Calibri" w:hAnsi="Arial" w:cs="Arial"/>
        </w:rPr>
        <w:t xml:space="preserve">powinna być dokonana z zachowaniem formy pisemnej, pod rygorem nieważności. </w:t>
      </w:r>
    </w:p>
    <w:p w14:paraId="778A93A5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Strony zgodnie potwierdzaj, że dopuszczalna jest w każdym czasie zmiana treści nieistotnych postanowień niniejszej umowy. </w:t>
      </w:r>
    </w:p>
    <w:p w14:paraId="1A4F2019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określa następujące okoliczności zmiany terminu realizacji umowy w stosunku do treści oferty, na podstawie której dokonano wyboru wykonawcy: </w:t>
      </w:r>
    </w:p>
    <w:p w14:paraId="688F1BFF" w14:textId="77777777" w:rsidR="00BB3943" w:rsidRPr="00AB307F" w:rsidRDefault="00BB3943" w:rsidP="00BB39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5531F953" w14:textId="77777777" w:rsidR="00BB3943" w:rsidRPr="00AB307F" w:rsidRDefault="00BB3943" w:rsidP="00BB39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7936D05F" w14:textId="77777777" w:rsidR="00BB3943" w:rsidRPr="00AB307F" w:rsidRDefault="00BB3943" w:rsidP="00BB39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gdy z powodu nadzwyczajnej zmiany stosunków (w rozumieniu art. 357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46E4C9F1" w14:textId="77777777" w:rsidR="00BB3943" w:rsidRPr="00AB307F" w:rsidRDefault="00BB3943" w:rsidP="00BB39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5223FF16" w14:textId="77777777" w:rsidR="00BB3943" w:rsidRPr="00AB307F" w:rsidRDefault="00BB3943" w:rsidP="00BB39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49FDD558" w14:textId="77777777" w:rsidR="00BB3943" w:rsidRPr="00AB307F" w:rsidRDefault="00BB3943" w:rsidP="00BB39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odmowy wydania przez właściwe organy decyzji, zezwoleń, uzgodnień itp. z przyczyn niezawinionych przez wykonawcę; </w:t>
      </w:r>
    </w:p>
    <w:p w14:paraId="29EE6F74" w14:textId="77777777" w:rsidR="00BB3943" w:rsidRPr="00AB307F" w:rsidRDefault="00BB3943" w:rsidP="00BB39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zmiany technologii jakości lub parametrów charakterystycznych dla danego elementu, wprowadzonych na wniosek wykonawcy lub zamawiającego. </w:t>
      </w:r>
    </w:p>
    <w:p w14:paraId="3B3690DA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Zmiana postanowień umowy w stosunku do treści oferty wykonawcy jest możliwa poprzez zmianę sposobu wykonania przedmiotu umowy w przypadku: </w:t>
      </w:r>
    </w:p>
    <w:p w14:paraId="375FE1A0" w14:textId="77777777" w:rsidR="00BB3943" w:rsidRPr="00AB307F" w:rsidRDefault="00BB3943" w:rsidP="00BB394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konieczność zrealizowania przedmiotu umowy przy zastosowaniu innych rozwiązań technicznych lub materiałów ze względu na zmiany obowiązującego prawa, </w:t>
      </w:r>
    </w:p>
    <w:p w14:paraId="745F7636" w14:textId="77777777" w:rsidR="00BB3943" w:rsidRPr="00AB307F" w:rsidRDefault="00BB3943" w:rsidP="00BB394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zmiany stawki podatku VAT zgodnie z ustawową zmianą stawki podatku VAT, przy czym wartość brutto umowy nie ulegnie zmianie. </w:t>
      </w:r>
    </w:p>
    <w:p w14:paraId="0D46F393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5FB0EEA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11.</w:t>
      </w:r>
    </w:p>
    <w:p w14:paraId="3B780FE8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Stronom przysługuje prawo odstąpienia od umowy w następujących przypadkach: </w:t>
      </w:r>
    </w:p>
    <w:p w14:paraId="08071C83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Wykonawcy: </w:t>
      </w:r>
    </w:p>
    <w:p w14:paraId="13DD9047" w14:textId="77777777" w:rsidR="00BB3943" w:rsidRPr="00AB307F" w:rsidRDefault="00BB3943" w:rsidP="00BB39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odmawia bez uzasadnionej przyczyny odbioru robót lub podpisania protokołu odbioru robót, </w:t>
      </w:r>
    </w:p>
    <w:p w14:paraId="35F4C098" w14:textId="77777777" w:rsidR="00BB3943" w:rsidRPr="00AB307F" w:rsidRDefault="00BB3943" w:rsidP="00BB39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098D6808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Zamawiającemu: </w:t>
      </w:r>
    </w:p>
    <w:p w14:paraId="10DCA219" w14:textId="77777777" w:rsidR="00BB3943" w:rsidRPr="00AB307F" w:rsidRDefault="00BB3943" w:rsidP="00BB394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nie rozpoczął robót lub przerwał roboty i ich nie wznowił, mimo wezwań Zamawiającego, przez okres dłuższy niż 1 miesiąc, </w:t>
      </w:r>
    </w:p>
    <w:p w14:paraId="7B434C7B" w14:textId="77777777" w:rsidR="00BB3943" w:rsidRPr="00AB307F" w:rsidRDefault="00BB3943" w:rsidP="00BB394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5FD9FBC0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89BD256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12.</w:t>
      </w:r>
    </w:p>
    <w:p w14:paraId="1CE10210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7F18EAF6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9FAE6AF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13.</w:t>
      </w:r>
    </w:p>
    <w:p w14:paraId="2970C994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odstąpienia od umowy, strony są zobowiązane do następujących czynności: </w:t>
      </w:r>
    </w:p>
    <w:p w14:paraId="66F1EBEF" w14:textId="77777777" w:rsidR="00BB3943" w:rsidRPr="00AB307F" w:rsidRDefault="00BB3943" w:rsidP="00BB394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wspólnie z Zamawiającym sporządza protokół inwentaryzacji robót, które zostały już wykonanie do dnia odstąpienia od umowy, </w:t>
      </w:r>
    </w:p>
    <w:p w14:paraId="69F5205D" w14:textId="77777777" w:rsidR="00BB3943" w:rsidRPr="00AB307F" w:rsidRDefault="00BB3943" w:rsidP="00BB394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7BE7893E" w14:textId="77777777" w:rsidR="00BB3943" w:rsidRPr="00AB307F" w:rsidRDefault="00BB3943" w:rsidP="00BB394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zgłosi do odbioru roboty wykonane do czasu odstąpienia od umowy oraz zrealizowane roboty zabezpieczające, </w:t>
      </w:r>
    </w:p>
    <w:p w14:paraId="7C88FA38" w14:textId="77777777" w:rsidR="00BB3943" w:rsidRPr="00AB307F" w:rsidRDefault="00BB3943" w:rsidP="00BB394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jest zobowiązany do odbioru wykonanych robót i zapłaty wynagrodzenia za roboty wykonane do dnia odstąpienia od umowy. </w:t>
      </w:r>
    </w:p>
    <w:p w14:paraId="2DF4295C" w14:textId="77777777" w:rsidR="00BB3943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0AE3815F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14.</w:t>
      </w:r>
    </w:p>
    <w:p w14:paraId="54E6CFE9" w14:textId="77777777" w:rsidR="00BB3943" w:rsidRPr="00AB307F" w:rsidRDefault="00BB3943" w:rsidP="00BB394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W przypadku zaistnienia sporu w związku z wykonaniem niniejszej umowy strony są zobowiązane wyczerpać najpierw przepisy dotyczące mediacji ujęte w zapisach art. 183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 – 183</w:t>
      </w:r>
      <w:r w:rsidRPr="00AB307F">
        <w:rPr>
          <w:rFonts w:ascii="Arial" w:eastAsia="Calibri" w:hAnsi="Arial" w:cs="Arial"/>
          <w:vertAlign w:val="superscript"/>
        </w:rPr>
        <w:t>15</w:t>
      </w:r>
      <w:r w:rsidRPr="00AB307F">
        <w:rPr>
          <w:rFonts w:ascii="Arial" w:eastAsia="Calibri" w:hAnsi="Arial" w:cs="Arial"/>
        </w:rPr>
        <w:t xml:space="preserve"> k.p.c. oraz  drogę postępowania pojednawczego (unormowanego w zapisach art. 184 – 186 k.p.c.), którego celem jest ugodowe załatwianie sporu przed sądem – bez potrzeby wytaczania powództwa. </w:t>
      </w:r>
    </w:p>
    <w:p w14:paraId="35C2F28A" w14:textId="77777777" w:rsidR="00BB3943" w:rsidRPr="00AB307F" w:rsidRDefault="00BB3943" w:rsidP="00BB394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Uzasadnione roszczenia stron umowy powinny być kierowane na piśmie do właściwego Sądu w formie pisma procesowego (zawezwanie do próby ugodowej), w myśl przepisów,   o których mowa w ust. 1. </w:t>
      </w:r>
    </w:p>
    <w:p w14:paraId="12DF6A42" w14:textId="77777777" w:rsidR="00BB3943" w:rsidRPr="00AB307F" w:rsidRDefault="00BB3943" w:rsidP="00BB394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nieskuteczności trybów pojednawczych , o których mowa w ust.1, każda ze stron uprawniona jest do wystąpienia z pozwem na drogę sądowego dochodzenia roszczeń. </w:t>
      </w:r>
    </w:p>
    <w:p w14:paraId="1FFC1C74" w14:textId="77777777" w:rsidR="00BB3943" w:rsidRPr="00AB307F" w:rsidRDefault="00BB3943" w:rsidP="00BB394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Właściwym do rozpoznania sporu, o którym mowa w ust. 3 jest Sąd powszechny właściwy rzeczowo dla siedziby Zamawiającego. </w:t>
      </w:r>
    </w:p>
    <w:p w14:paraId="25DC43A4" w14:textId="77777777" w:rsidR="00BB3943" w:rsidRPr="00AB307F" w:rsidRDefault="00BB3943" w:rsidP="00BB394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0E1BB895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15.</w:t>
      </w:r>
    </w:p>
    <w:p w14:paraId="5884E2FA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sprawach nieuregulowanych niniejszą umową zastosowanie mają przepisy Kodeksu Cywilnego a do spraw procesowych – przepisy Kodeksu postępowania cywilnego. </w:t>
      </w:r>
    </w:p>
    <w:p w14:paraId="7D046928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D4329A8" w14:textId="77777777" w:rsidR="00BB3943" w:rsidRPr="00AB307F" w:rsidRDefault="00BB3943" w:rsidP="00BB394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16.</w:t>
      </w:r>
    </w:p>
    <w:p w14:paraId="04A1CAE8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Umowę sporządzono w dwóch jednobrzmiących egzemplarzach, po jednym dla każdej ze stron. </w:t>
      </w:r>
    </w:p>
    <w:p w14:paraId="4DF1D496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756212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 </w:t>
      </w:r>
    </w:p>
    <w:p w14:paraId="1F4035BE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</w:rPr>
      </w:pPr>
    </w:p>
    <w:p w14:paraId="7D5A6E65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 xml:space="preserve">     Wykonawca:                                                                                         Zamawiający: </w:t>
      </w:r>
    </w:p>
    <w:p w14:paraId="114A17A0" w14:textId="77777777" w:rsidR="00BB3943" w:rsidRPr="00AB307F" w:rsidRDefault="00BB3943" w:rsidP="00BB394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54D2067" w14:textId="60CD448A" w:rsidR="00BB3943" w:rsidRPr="00AB307F" w:rsidRDefault="00BB3943" w:rsidP="00BB3943">
      <w:pPr>
        <w:spacing w:after="0" w:line="360" w:lineRule="auto"/>
        <w:jc w:val="both"/>
      </w:pPr>
      <w:r w:rsidRPr="00AB307F">
        <w:rPr>
          <w:rFonts w:ascii="Arial" w:eastAsia="Calibri" w:hAnsi="Arial" w:cs="Arial"/>
        </w:rPr>
        <w:t>…….…………………………..                                                       ……....…………………………</w:t>
      </w:r>
    </w:p>
    <w:p w14:paraId="2DB671E4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AB307F" w:rsidRPr="00AB307F" w:rsidSect="006B38DF">
      <w:footerReference w:type="default" r:id="rId7"/>
      <w:headerReference w:type="first" r:id="rId8"/>
      <w:footerReference w:type="first" r:id="rId9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529C" w14:textId="77777777" w:rsidR="00857A80" w:rsidRDefault="00857A80">
      <w:pPr>
        <w:spacing w:after="0" w:line="240" w:lineRule="auto"/>
      </w:pPr>
      <w:r>
        <w:separator/>
      </w:r>
    </w:p>
  </w:endnote>
  <w:endnote w:type="continuationSeparator" w:id="0">
    <w:p w14:paraId="415A0246" w14:textId="77777777" w:rsidR="00857A80" w:rsidRDefault="0085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EC05" w14:textId="77777777" w:rsidR="00857A80" w:rsidRDefault="00857A80">
      <w:pPr>
        <w:spacing w:after="0" w:line="240" w:lineRule="auto"/>
      </w:pPr>
      <w:r>
        <w:separator/>
      </w:r>
    </w:p>
  </w:footnote>
  <w:footnote w:type="continuationSeparator" w:id="0">
    <w:p w14:paraId="02FE444A" w14:textId="77777777" w:rsidR="00857A80" w:rsidRDefault="0085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857A80" w:rsidP="00CE26A1"/>
  <w:p w14:paraId="4E8FA13E" w14:textId="77777777" w:rsidR="009F79CC" w:rsidRDefault="00857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32CB"/>
    <w:multiLevelType w:val="hybridMultilevel"/>
    <w:tmpl w:val="A0741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5FD9"/>
    <w:multiLevelType w:val="hybridMultilevel"/>
    <w:tmpl w:val="9BC0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A48FD"/>
    <w:multiLevelType w:val="hybridMultilevel"/>
    <w:tmpl w:val="AEFA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9719701">
    <w:abstractNumId w:val="8"/>
  </w:num>
  <w:num w:numId="10" w16cid:durableId="51512179">
    <w:abstractNumId w:val="2"/>
  </w:num>
  <w:num w:numId="11" w16cid:durableId="36244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1519E"/>
    <w:rsid w:val="00027BC7"/>
    <w:rsid w:val="00041915"/>
    <w:rsid w:val="000E3652"/>
    <w:rsid w:val="001D5615"/>
    <w:rsid w:val="002C1F06"/>
    <w:rsid w:val="002C6E4C"/>
    <w:rsid w:val="00336893"/>
    <w:rsid w:val="004005C6"/>
    <w:rsid w:val="00407E9C"/>
    <w:rsid w:val="004F6EB0"/>
    <w:rsid w:val="00537807"/>
    <w:rsid w:val="005531F2"/>
    <w:rsid w:val="0063473F"/>
    <w:rsid w:val="006A173B"/>
    <w:rsid w:val="006C0A2A"/>
    <w:rsid w:val="00701CA7"/>
    <w:rsid w:val="00753E02"/>
    <w:rsid w:val="007F7207"/>
    <w:rsid w:val="00806CAC"/>
    <w:rsid w:val="00836135"/>
    <w:rsid w:val="00857A80"/>
    <w:rsid w:val="008C4364"/>
    <w:rsid w:val="008E0A15"/>
    <w:rsid w:val="009824BF"/>
    <w:rsid w:val="009E4E31"/>
    <w:rsid w:val="009F57C0"/>
    <w:rsid w:val="00A41722"/>
    <w:rsid w:val="00AB307F"/>
    <w:rsid w:val="00AB6915"/>
    <w:rsid w:val="00B52B96"/>
    <w:rsid w:val="00BB3943"/>
    <w:rsid w:val="00BC1290"/>
    <w:rsid w:val="00BE281C"/>
    <w:rsid w:val="00DA07F9"/>
    <w:rsid w:val="00E064A2"/>
    <w:rsid w:val="00E21994"/>
    <w:rsid w:val="00E767B6"/>
    <w:rsid w:val="00EE0C3B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34</cp:revision>
  <cp:lastPrinted>2022-05-17T08:43:00Z</cp:lastPrinted>
  <dcterms:created xsi:type="dcterms:W3CDTF">2021-02-22T12:20:00Z</dcterms:created>
  <dcterms:modified xsi:type="dcterms:W3CDTF">2022-06-03T06:06:00Z</dcterms:modified>
</cp:coreProperties>
</file>