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AE81" w14:textId="0C5795DB" w:rsidR="00AB307F" w:rsidRPr="00AB307F" w:rsidRDefault="00AB307F" w:rsidP="00AB307F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AB307F">
        <w:rPr>
          <w:rFonts w:ascii="Arial" w:eastAsia="Times New Roman" w:hAnsi="Arial" w:cs="Arial"/>
          <w:bCs/>
          <w:i/>
          <w:iCs/>
          <w:sz w:val="16"/>
          <w:szCs w:val="16"/>
        </w:rPr>
        <w:t>Zał. Nr</w:t>
      </w:r>
      <w:r w:rsidR="00E064A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4</w:t>
      </w:r>
      <w:r w:rsidRPr="00AB307F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 do zapytania ofertowego</w:t>
      </w:r>
    </w:p>
    <w:p w14:paraId="302C4742" w14:textId="77777777" w:rsidR="00AB307F" w:rsidRPr="00AB307F" w:rsidRDefault="00AB307F" w:rsidP="00AB307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B307F">
        <w:rPr>
          <w:rFonts w:ascii="Arial" w:eastAsia="Times New Roman" w:hAnsi="Arial" w:cs="Arial"/>
          <w:b/>
          <w:bCs/>
          <w:sz w:val="20"/>
          <w:szCs w:val="20"/>
        </w:rPr>
        <w:t>Umowa nr</w:t>
      </w:r>
      <w:r w:rsidRPr="00AB307F">
        <w:rPr>
          <w:rFonts w:ascii="Arial" w:eastAsia="Times New Roman" w:hAnsi="Arial" w:cs="Arial"/>
          <w:bCs/>
          <w:sz w:val="20"/>
          <w:szCs w:val="20"/>
        </w:rPr>
        <w:t xml:space="preserve"> - wzór</w:t>
      </w:r>
    </w:p>
    <w:p w14:paraId="2DB671E4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B3BF32C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zawarta w dniu …………. 2022 r. pomiędzy Gminą Zalewo, z siedzibą w Zalewie ul. Częstochowska 8, reprezentowana przez : </w:t>
      </w:r>
    </w:p>
    <w:p w14:paraId="55ECB36D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  <w:b/>
        </w:rPr>
        <w:t>Burmistrza Zalewa – Pana Marka Żylińskiego</w:t>
      </w:r>
      <w:r w:rsidRPr="00AB307F">
        <w:rPr>
          <w:rFonts w:ascii="Arial" w:eastAsia="Calibri" w:hAnsi="Arial" w:cs="Arial"/>
        </w:rPr>
        <w:t xml:space="preserve">, </w:t>
      </w:r>
    </w:p>
    <w:p w14:paraId="74AC51A2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  <w:b/>
        </w:rPr>
        <w:t>Przy kontrasygnacie Skarbnika Gminy Zalewo – Pani Aliny Błażewicz</w:t>
      </w:r>
      <w:r w:rsidRPr="00AB307F">
        <w:rPr>
          <w:rFonts w:ascii="Arial" w:eastAsia="Calibri" w:hAnsi="Arial" w:cs="Arial"/>
        </w:rPr>
        <w:t xml:space="preserve">, </w:t>
      </w:r>
    </w:p>
    <w:p w14:paraId="11C4A96B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zwaną w dalszej części umowy „Zamawiającym”, </w:t>
      </w:r>
    </w:p>
    <w:p w14:paraId="40A42132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a </w:t>
      </w:r>
    </w:p>
    <w:p w14:paraId="739A6542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</w:rPr>
        <w:t>…………………………………………………………………………….</w:t>
      </w:r>
    </w:p>
    <w:p w14:paraId="052B9CF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reprezentowaną przez: </w:t>
      </w:r>
    </w:p>
    <w:p w14:paraId="7531CA01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………………………………</w:t>
      </w:r>
    </w:p>
    <w:p w14:paraId="121F887E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zwaną w dalszej części umowy „Wykonawcą”. </w:t>
      </w:r>
    </w:p>
    <w:p w14:paraId="5EC414A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</w:p>
    <w:p w14:paraId="23582993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1.</w:t>
      </w:r>
    </w:p>
    <w:p w14:paraId="083FB204" w14:textId="35B81F99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Zgodnie </w:t>
      </w:r>
      <w:r w:rsidRPr="00AB307F">
        <w:rPr>
          <w:rFonts w:ascii="Arial" w:eastAsia="Calibri" w:hAnsi="Arial" w:cs="Arial"/>
          <w:lang w:eastAsia="ar-SA"/>
        </w:rPr>
        <w:t>z art. 2 ust.1 pkt 1 ustawy z dnia 11 września 2019 r. Prawo zamówień publicznych (Dz.U. z 2019 r., poz. 2019 z późn. zm.),</w:t>
      </w:r>
      <w:r w:rsidRPr="00AB307F">
        <w:rPr>
          <w:rFonts w:ascii="Arial" w:eastAsia="Calibri" w:hAnsi="Arial" w:cs="Arial"/>
        </w:rPr>
        <w:t xml:space="preserve"> Zamawiający zleca, a Wykonawca przyjmuje do wykonania zakres prac związanych z zadaniem: </w:t>
      </w:r>
      <w:r w:rsidRPr="00AB307F">
        <w:rPr>
          <w:rFonts w:ascii="Arial" w:eastAsia="Calibri" w:hAnsi="Arial" w:cs="Arial"/>
          <w:b/>
          <w:bCs/>
        </w:rPr>
        <w:t>„</w:t>
      </w:r>
      <w:r w:rsidR="00E064A2" w:rsidRPr="00E064A2">
        <w:rPr>
          <w:rFonts w:ascii="Arial" w:eastAsia="Calibri" w:hAnsi="Arial" w:cs="Arial"/>
          <w:b/>
          <w:bCs/>
        </w:rPr>
        <w:t>Przebudowa drogi wojewódzkiej nr 519 w zakresie budowy chodnika w m</w:t>
      </w:r>
      <w:r w:rsidR="00E064A2">
        <w:rPr>
          <w:rFonts w:ascii="Arial" w:eastAsia="Calibri" w:hAnsi="Arial" w:cs="Arial"/>
          <w:b/>
          <w:bCs/>
        </w:rPr>
        <w:t xml:space="preserve">iejscowości </w:t>
      </w:r>
      <w:r w:rsidR="00E064A2" w:rsidRPr="00E064A2">
        <w:rPr>
          <w:rFonts w:ascii="Arial" w:eastAsia="Calibri" w:hAnsi="Arial" w:cs="Arial"/>
          <w:b/>
          <w:bCs/>
        </w:rPr>
        <w:t>Zalewo.</w:t>
      </w:r>
      <w:r w:rsidRPr="00AB307F">
        <w:rPr>
          <w:rFonts w:ascii="Arial" w:eastAsia="Calibri" w:hAnsi="Arial" w:cs="Arial"/>
          <w:b/>
          <w:bCs/>
        </w:rPr>
        <w:t>”</w:t>
      </w:r>
    </w:p>
    <w:p w14:paraId="0E9CED1E" w14:textId="4707FF8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Szczegółowy opis przedmiotu zamówienia określony został </w:t>
      </w:r>
      <w:r w:rsidR="00E064A2" w:rsidRPr="001E4D5D">
        <w:rPr>
          <w:rFonts w:ascii="Arial" w:eastAsia="Times New Roman" w:hAnsi="Arial" w:cs="Arial"/>
        </w:rPr>
        <w:t>w dokumentacji technicznej, przedmiarze robót oraz specyfikacji technicznej wykonania i odbioru robót</w:t>
      </w:r>
      <w:r w:rsidRPr="00AB307F">
        <w:rPr>
          <w:rFonts w:ascii="Arial" w:eastAsia="Calibri" w:hAnsi="Arial" w:cs="Arial"/>
        </w:rPr>
        <w:t xml:space="preserve"> stanowiących załącznik</w:t>
      </w:r>
      <w:r>
        <w:rPr>
          <w:rFonts w:ascii="Arial" w:eastAsia="Calibri" w:hAnsi="Arial" w:cs="Arial"/>
        </w:rPr>
        <w:t xml:space="preserve"> </w:t>
      </w:r>
      <w:r w:rsidRPr="00AB307F">
        <w:rPr>
          <w:rFonts w:ascii="Arial" w:eastAsia="Calibri" w:hAnsi="Arial" w:cs="Arial"/>
        </w:rPr>
        <w:t xml:space="preserve">do niniejszej umowy. </w:t>
      </w:r>
    </w:p>
    <w:p w14:paraId="35414B13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4E9F411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2.</w:t>
      </w:r>
    </w:p>
    <w:p w14:paraId="3E44F3B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</w:rPr>
        <w:t xml:space="preserve">1. Strony ustaliły wartość ryczałtową przedmiotu umowy – określonego w § 1 ust. 1 na kwotę </w:t>
      </w:r>
      <w:r w:rsidRPr="00AB307F">
        <w:rPr>
          <w:rFonts w:ascii="Arial" w:eastAsia="Calibri" w:hAnsi="Arial" w:cs="Arial"/>
          <w:b/>
          <w:bCs/>
        </w:rPr>
        <w:t>………. zł brutto</w:t>
      </w:r>
      <w:r w:rsidRPr="00AB307F">
        <w:rPr>
          <w:rFonts w:ascii="Arial" w:eastAsia="Calibri" w:hAnsi="Arial" w:cs="Arial"/>
        </w:rPr>
        <w:t xml:space="preserve"> (słownie: ………………………………………………………. złotych ……/100).</w:t>
      </w:r>
    </w:p>
    <w:p w14:paraId="764573A9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Należność za wykonanie prac objętych umową wypłacona będzie przelewem na podstawie faktury VAT wystawionej przez Wykonawcę, zgodnie z protokołem komisyjnego odbioru wykonanych robót pod względem ilościowym i jakościowym. </w:t>
      </w:r>
    </w:p>
    <w:p w14:paraId="61731A98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Zapłata za wykonane roboty nastąpi w terminie do 14 dni od dnia otrzymania przez Zamawiającego prawidłowo wystawionej faktury VAT. </w:t>
      </w:r>
    </w:p>
    <w:p w14:paraId="17D03155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90143E0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3.</w:t>
      </w:r>
    </w:p>
    <w:p w14:paraId="3095B27B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Teren budowy zostanie protokolarnie przekazany Wykonawcy w terminie 7 dni od dnia zawarcia niniejszej umowy.  </w:t>
      </w:r>
    </w:p>
    <w:p w14:paraId="79ECE4CF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Rozpoczęcie robót budowlanych nastąpi z chwilą przekazania Wykonawcy terenu budowy, wraz z niezbędną dokumentacja techniczną. </w:t>
      </w:r>
    </w:p>
    <w:p w14:paraId="1012C805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lastRenderedPageBreak/>
        <w:t xml:space="preserve">3. Wykonawca na swój koszt przygotuje składowiska, magazyny oraz inne niezbędne pomieszczenia przeznaczone dla pracowników Wykonawcy. </w:t>
      </w:r>
    </w:p>
    <w:p w14:paraId="3B90342B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4. Wykonawca na swój koszt zabezpieczy korzystanie z wody i energii elektrycznej niezbędnej do realizacji przedmiotu umowy.</w:t>
      </w:r>
    </w:p>
    <w:p w14:paraId="262E32FC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4.</w:t>
      </w:r>
    </w:p>
    <w:p w14:paraId="5566AD76" w14:textId="2C922D7C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1. Termin zakończenia robót ustala się na dzień</w:t>
      </w:r>
      <w:r w:rsidRPr="00AB307F">
        <w:rPr>
          <w:rFonts w:ascii="Arial" w:eastAsia="Calibri" w:hAnsi="Arial" w:cs="Arial"/>
          <w:b/>
        </w:rPr>
        <w:t xml:space="preserve">: </w:t>
      </w:r>
      <w:r w:rsidR="00D07D00">
        <w:rPr>
          <w:rFonts w:ascii="Arial" w:eastAsia="Calibri" w:hAnsi="Arial" w:cs="Arial"/>
          <w:b/>
        </w:rPr>
        <w:t>15 grudnia</w:t>
      </w:r>
      <w:r w:rsidRPr="00AB307F">
        <w:rPr>
          <w:rFonts w:ascii="Arial" w:eastAsia="Calibri" w:hAnsi="Arial" w:cs="Arial"/>
          <w:b/>
        </w:rPr>
        <w:t xml:space="preserve"> 202</w:t>
      </w:r>
      <w:r w:rsidR="00407E9C">
        <w:rPr>
          <w:rFonts w:ascii="Arial" w:eastAsia="Calibri" w:hAnsi="Arial" w:cs="Arial"/>
          <w:b/>
        </w:rPr>
        <w:t>2</w:t>
      </w:r>
      <w:r w:rsidRPr="00AB307F">
        <w:rPr>
          <w:rFonts w:ascii="Arial" w:eastAsia="Calibri" w:hAnsi="Arial" w:cs="Arial"/>
          <w:b/>
        </w:rPr>
        <w:t xml:space="preserve"> r.</w:t>
      </w:r>
      <w:r w:rsidRPr="00AB307F">
        <w:rPr>
          <w:rFonts w:ascii="Arial" w:eastAsia="Calibri" w:hAnsi="Arial" w:cs="Arial"/>
        </w:rPr>
        <w:t xml:space="preserve">  </w:t>
      </w:r>
    </w:p>
    <w:p w14:paraId="5F195F62" w14:textId="0B9D72A9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Wykonawca jest zobowiązany do pisemnego powiadomienia Zamawiającego o zakończeniu realizacji zadania. </w:t>
      </w:r>
    </w:p>
    <w:p w14:paraId="6B6D126F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Termin zakończenia realizacji zadania jest terminem protokolarnego przekazania prac wraz                     z kompletem wszystkich dokumentów niezbędnych do oddania inwestycji w użytkowanie. </w:t>
      </w:r>
    </w:p>
    <w:p w14:paraId="5269126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4. Wykonawca po zakończeniu robót, zobowiązany jest również do uporządkowania terenu budowy. </w:t>
      </w:r>
    </w:p>
    <w:p w14:paraId="23F2D60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</w:p>
    <w:p w14:paraId="360891C5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5.</w:t>
      </w:r>
    </w:p>
    <w:p w14:paraId="01CD0F42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W razie wystąpienia wad i usterek, Zamawiający zgłosi je (niezwłocznie) Wykonawcy, wyznaczając przy tym termin ich usunięcia. </w:t>
      </w:r>
    </w:p>
    <w:p w14:paraId="32CEFE8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Wykonawca obowiązany jest do usunięcia wad i usterek w wyznaczonym terminie.  </w:t>
      </w:r>
    </w:p>
    <w:p w14:paraId="4A07CA61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7EBB857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6.</w:t>
      </w:r>
    </w:p>
    <w:p w14:paraId="190BB7ED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Wykonawca zobowiązany jest zapewnić wykonanie i kierowanie robotami specjalistycznymi przez osoby posiadające stosowne kwalifikacje zawodowe i uprawnienia budowlane. </w:t>
      </w:r>
    </w:p>
    <w:p w14:paraId="719BBC29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Wykonawca na swój koszt ustanawia Kierownika budowy. </w:t>
      </w:r>
    </w:p>
    <w:p w14:paraId="7E8E7284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Wykonawca zobowiązany jest do ubezpieczenia na własny koszt terenu budowy od Odpowiedzialności Cywilnej oraz szkód powstałych w skutek nieszczęśliwych wypadków. </w:t>
      </w:r>
    </w:p>
    <w:p w14:paraId="39CC3B72" w14:textId="77777777" w:rsidR="00AB307F" w:rsidRPr="00AB307F" w:rsidRDefault="00AB307F" w:rsidP="00AB307F">
      <w:pPr>
        <w:tabs>
          <w:tab w:val="left" w:pos="4245"/>
          <w:tab w:val="center" w:pos="4536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ab/>
      </w:r>
    </w:p>
    <w:p w14:paraId="6B116A3D" w14:textId="77777777" w:rsidR="00AB307F" w:rsidRPr="00AB307F" w:rsidRDefault="00AB307F" w:rsidP="00AB307F">
      <w:pPr>
        <w:tabs>
          <w:tab w:val="left" w:pos="4245"/>
          <w:tab w:val="center" w:pos="4536"/>
        </w:tabs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7.</w:t>
      </w:r>
    </w:p>
    <w:p w14:paraId="1625A099" w14:textId="11AE8A10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na wykonane roboty udziela </w:t>
      </w:r>
      <w:r w:rsidR="00E064A2">
        <w:rPr>
          <w:rFonts w:ascii="Arial" w:eastAsia="Calibri" w:hAnsi="Arial" w:cs="Arial"/>
          <w:b/>
        </w:rPr>
        <w:t xml:space="preserve">….. - </w:t>
      </w:r>
      <w:r w:rsidRPr="00AB307F">
        <w:rPr>
          <w:rFonts w:ascii="Arial" w:eastAsia="Calibri" w:hAnsi="Arial" w:cs="Arial"/>
          <w:b/>
        </w:rPr>
        <w:t xml:space="preserve"> miesięcznej gwarancji</w:t>
      </w:r>
      <w:r w:rsidRPr="00AB307F">
        <w:rPr>
          <w:rFonts w:ascii="Arial" w:eastAsia="Calibri" w:hAnsi="Arial" w:cs="Arial"/>
        </w:rPr>
        <w:t xml:space="preserve">. Termin ten liczony jest od dnia bezusterkowego, protokolarnego odbioru robót stanowiących przedmiot umowy.  </w:t>
      </w:r>
    </w:p>
    <w:p w14:paraId="3C8EB991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A71BB0E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8.</w:t>
      </w:r>
    </w:p>
    <w:p w14:paraId="0821D797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zobowiązuje się do prowadzenia robót w sposób zapewniający utrzymanie należytego ładu i porządku na terenie placu budowy oraz do przestrzegania przepisów bhp i ppoż. </w:t>
      </w:r>
    </w:p>
    <w:p w14:paraId="1558649F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</w:p>
    <w:p w14:paraId="7B18D40B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9.</w:t>
      </w:r>
    </w:p>
    <w:p w14:paraId="028B914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Strony zgodnie ustalają, ze obowiązująca je formą odszkodowania stanowią kary pieniężne                 w wysokości nie wyższej niż wysokość rzeczywiście poniesionych przez nie szkód. </w:t>
      </w:r>
    </w:p>
    <w:p w14:paraId="3F50036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Wykonawca zapłaci Zamawiającemu kary umowne w następujących przypadkach: </w:t>
      </w:r>
    </w:p>
    <w:p w14:paraId="7B9FD811" w14:textId="6C545DD3" w:rsidR="00AB307F" w:rsidRPr="00AB307F" w:rsidRDefault="00AB307F" w:rsidP="00AB30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za nieterminowe wykonanie określonego w niniejszej umowie zadania w wysokości 0,</w:t>
      </w:r>
      <w:r w:rsidR="00336893">
        <w:rPr>
          <w:rFonts w:ascii="Arial" w:eastAsia="Calibri" w:hAnsi="Arial" w:cs="Arial"/>
        </w:rPr>
        <w:t>5</w:t>
      </w:r>
      <w:r w:rsidRPr="00AB307F">
        <w:rPr>
          <w:rFonts w:ascii="Arial" w:eastAsia="Calibri" w:hAnsi="Arial" w:cs="Arial"/>
        </w:rPr>
        <w:t xml:space="preserve">% wynagrodzenia umownego brutto za każdy dzień zwłoki, </w:t>
      </w:r>
    </w:p>
    <w:p w14:paraId="3E30FDDC" w14:textId="530AD653" w:rsidR="00AB307F" w:rsidRPr="00AB307F" w:rsidRDefault="00AB307F" w:rsidP="00AB30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za nieterminowe usunięcie stwierdzonych w czasie odbioru wad i usterek w wysokości 0,</w:t>
      </w:r>
      <w:r w:rsidR="00336893">
        <w:rPr>
          <w:rFonts w:ascii="Arial" w:eastAsia="Calibri" w:hAnsi="Arial" w:cs="Arial"/>
        </w:rPr>
        <w:t>5</w:t>
      </w:r>
      <w:r w:rsidRPr="00AB307F">
        <w:rPr>
          <w:rFonts w:ascii="Arial" w:eastAsia="Calibri" w:hAnsi="Arial" w:cs="Arial"/>
        </w:rPr>
        <w:t xml:space="preserve">% wynagrodzenia umownego brutto za każdy dzień zwłoki (licząc od dnia wyznaczonego jako ostateczny na usunięcie zgłoszonych wad i usterek). </w:t>
      </w:r>
    </w:p>
    <w:p w14:paraId="7887BA29" w14:textId="77777777" w:rsidR="00AB307F" w:rsidRPr="00AB307F" w:rsidRDefault="00AB307F" w:rsidP="00AB30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 odstąpienie od umowy z przyczyn zależnych od Wykonawcy w wysokości 5% wynagrodzenia umownego brutto. </w:t>
      </w:r>
    </w:p>
    <w:p w14:paraId="09FD9D8D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Zamawiający zapłaci Wykonawcy kary umowne w następujących przypadkach: </w:t>
      </w:r>
    </w:p>
    <w:p w14:paraId="6191D801" w14:textId="10C13812" w:rsidR="00AB307F" w:rsidRPr="00AB307F" w:rsidRDefault="00AB307F" w:rsidP="00AB307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za nieterminowe dostarczenie projektu budowlanego lub jego części w wysokości 0,</w:t>
      </w:r>
      <w:r w:rsidR="00336893">
        <w:rPr>
          <w:rFonts w:ascii="Arial" w:eastAsia="Calibri" w:hAnsi="Arial" w:cs="Arial"/>
        </w:rPr>
        <w:t>5</w:t>
      </w:r>
      <w:r w:rsidRPr="00AB307F">
        <w:rPr>
          <w:rFonts w:ascii="Arial" w:eastAsia="Calibri" w:hAnsi="Arial" w:cs="Arial"/>
        </w:rPr>
        <w:t xml:space="preserve">% wynagrodzenia umownego brutto za wykonanie robót, których projekt dotyczy za każdy dzień zwłoki, </w:t>
      </w:r>
    </w:p>
    <w:p w14:paraId="33187787" w14:textId="5023E21F" w:rsidR="00AB307F" w:rsidRPr="00AB307F" w:rsidRDefault="00AB307F" w:rsidP="00AB307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za zwłokę w przekazaniu placu budowy lub jego części w stosunku do terminów określonych w umowie w wysokości 0,</w:t>
      </w:r>
      <w:r w:rsidR="00336893">
        <w:rPr>
          <w:rFonts w:ascii="Arial" w:eastAsia="Calibri" w:hAnsi="Arial" w:cs="Arial"/>
        </w:rPr>
        <w:t>5</w:t>
      </w:r>
      <w:r w:rsidRPr="00AB307F">
        <w:rPr>
          <w:rFonts w:ascii="Arial" w:eastAsia="Calibri" w:hAnsi="Arial" w:cs="Arial"/>
        </w:rPr>
        <w:t>% wynagrodzenia umownego brutto za każdy dzień zwłoki.</w:t>
      </w:r>
    </w:p>
    <w:p w14:paraId="4CAE55B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571B98AF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10.</w:t>
      </w:r>
    </w:p>
    <w:p w14:paraId="58BD62C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Jakakolwiek </w:t>
      </w:r>
      <w:r w:rsidRPr="00AB307F">
        <w:rPr>
          <w:rFonts w:ascii="Arial" w:eastAsia="Calibri" w:hAnsi="Arial" w:cs="Arial"/>
          <w:b/>
        </w:rPr>
        <w:t xml:space="preserve">zmiana przedmiotowej umowy </w:t>
      </w:r>
      <w:r w:rsidRPr="00AB307F">
        <w:rPr>
          <w:rFonts w:ascii="Arial" w:eastAsia="Calibri" w:hAnsi="Arial" w:cs="Arial"/>
        </w:rPr>
        <w:t xml:space="preserve">powinna być dokonana z zachowaniem formy pisemnej, pod rygorem nieważności. </w:t>
      </w:r>
    </w:p>
    <w:p w14:paraId="7483CAD4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Strony zgodnie potwierdzaj, że dopuszczalna jest w każdym czasie zmiana treści nieistotnych postanowień niniejszej umowy. </w:t>
      </w:r>
    </w:p>
    <w:p w14:paraId="7F0912FC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Zamawiający określa następujące okoliczności zmiany terminu realizacji umowy w stosunku do treści oferty, na podstawie której dokonano wyboru wykonawcy: </w:t>
      </w:r>
    </w:p>
    <w:p w14:paraId="1A2A4403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gdy z powodu nieprzewidzianych okoliczności, których w momencie zwarcia umowy nie można było przewidzieć a zaistniała konieczność wydłużenie terminu wykonania umowy; </w:t>
      </w:r>
    </w:p>
    <w:p w14:paraId="627FE14F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gdy z powodu klęski żywiołowej lub niekorzystnych warunków atmosferycznych (np. niespotykanie obfite opady deszcze, śniegu powtarzające się w dłuższym przedziale czasowym lub cechujące się dużą intensywnością, bądź inne zdarzenia nagłe, których w momencie zawarcia umowy nie można było przewidzieć) terminowe wykonanie zamówienia nie jest możliwe; </w:t>
      </w:r>
    </w:p>
    <w:p w14:paraId="5EF372B5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gdy z powodu nadzwyczajnej zmiany stosunków (w rozumieniu art. 357</w:t>
      </w:r>
      <w:r w:rsidRPr="00AB307F">
        <w:rPr>
          <w:rFonts w:ascii="Arial" w:eastAsia="Calibri" w:hAnsi="Arial" w:cs="Arial"/>
          <w:vertAlign w:val="superscript"/>
        </w:rPr>
        <w:t>1</w:t>
      </w:r>
      <w:r w:rsidRPr="00AB307F">
        <w:rPr>
          <w:rFonts w:ascii="Arial" w:eastAsia="Calibri" w:hAnsi="Arial" w:cs="Arial"/>
        </w:rPr>
        <w:t xml:space="preserve">.k.c.) spełnienie świadczenia przez Wykonawcę w umownym terminie byłoby połączone z nadmiernymi trudnościami albo groziłoby Wykonawcy rażącą stratą, czego strony nie mogły przewidzieć przy zawarciu umowy; </w:t>
      </w:r>
    </w:p>
    <w:p w14:paraId="3C846FE2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wystąpienie wad dokumentacji projektowej skutkującej koniecznością dokonania zmian w dokumentacji projektowej, jeżeli uniemożliwia to lub wstrzymuje realizację określonego rodzaju robót mających wpływ na termin wykonania robót, </w:t>
      </w:r>
    </w:p>
    <w:p w14:paraId="3FC4FAAE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wystąpienie opóźnienia w dokonaniu czynności lub ich zaniechania przez właściwe organy administracji państwowej, które nie są następstwem okoliczności, za które wykonawca ponosi odpowiedzialność, </w:t>
      </w:r>
    </w:p>
    <w:p w14:paraId="02D1CD4A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odmowy wydania przez właściwe organy decyzji, zezwoleń, uzgodnień itp. z przyczyn niezawinionych przez wykonawcę; </w:t>
      </w:r>
    </w:p>
    <w:p w14:paraId="45BD4ED3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przypadku zmiany technologii jakości lub parametrów charakterystycznych dla danego elementu, wprowadzonych na wniosek wykonawcy lub zamawiającego. </w:t>
      </w:r>
    </w:p>
    <w:p w14:paraId="0A85BE5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4. Zmiana postanowień umowy w stosunku do treści oferty wykonawcy jest możliwa poprzez zmianę sposobu wykonania przedmiotu umowy w przypadku: </w:t>
      </w:r>
    </w:p>
    <w:p w14:paraId="47E2BC62" w14:textId="77777777" w:rsidR="00AB307F" w:rsidRPr="00AB307F" w:rsidRDefault="00AB307F" w:rsidP="00AB307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konieczność zrealizowania przedmiotu umowy przy zastosowaniu innych rozwiązań technicznych lub materiałów ze względu na zmiany obowiązującego prawa, </w:t>
      </w:r>
    </w:p>
    <w:p w14:paraId="6061D3B7" w14:textId="77777777" w:rsidR="00AB307F" w:rsidRPr="00AB307F" w:rsidRDefault="00AB307F" w:rsidP="00AB307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zmiany stawki podatku VAT zgodnie z ustawową zmianą stawki podatku VAT, przy czym wartość brutto umowy nie ulegnie zmianie. </w:t>
      </w:r>
    </w:p>
    <w:p w14:paraId="240404B3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9350C1C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11.</w:t>
      </w:r>
    </w:p>
    <w:p w14:paraId="131E7A26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Stronom przysługuje prawo odstąpienia od umowy w następujących przypadkach: </w:t>
      </w:r>
    </w:p>
    <w:p w14:paraId="1340AD78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Wykonawcy: </w:t>
      </w:r>
    </w:p>
    <w:p w14:paraId="334B87C5" w14:textId="77777777" w:rsidR="00AB307F" w:rsidRPr="00AB307F" w:rsidRDefault="00AB307F" w:rsidP="00AB307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zamawiający odmawia bez uzasadnionej przyczyny odbioru robót lub podpisania protokołu odbioru robót, </w:t>
      </w:r>
    </w:p>
    <w:p w14:paraId="73A46CBA" w14:textId="77777777" w:rsidR="00AB307F" w:rsidRPr="00AB307F" w:rsidRDefault="00AB307F" w:rsidP="00AB307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zamawiający zawiadomi Wykonawcę, że nie będzie w stanie realizować swoich obowiązków wynikających z zakresu umowy, w szczególności realizacji płatności wynikających z umowy lub przekazania terenu budowy. </w:t>
      </w:r>
    </w:p>
    <w:p w14:paraId="05EC0573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Zamawiającemu: </w:t>
      </w:r>
    </w:p>
    <w:p w14:paraId="4A99B337" w14:textId="77777777" w:rsidR="00AB307F" w:rsidRPr="00AB307F" w:rsidRDefault="00AB307F" w:rsidP="00AB307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nie rozpoczął robót lub przerwał roboty i ich nie wznowił, mimo wezwań Zamawiającego, przez okres dłuższy niż 1 miesiąc, </w:t>
      </w:r>
    </w:p>
    <w:p w14:paraId="057D25CB" w14:textId="77777777" w:rsidR="00AB307F" w:rsidRPr="00AB307F" w:rsidRDefault="00AB307F" w:rsidP="00AB307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14:paraId="2D1F83EF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D154197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12.</w:t>
      </w:r>
    </w:p>
    <w:p w14:paraId="2382089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Odstąpienie od umowy wymaga formy pisemnej pod rygorem nieważności. Strona mająca zamiar odstąpić od umowy powinna podać także pisemne uzasadnienie swojej decyzji.  </w:t>
      </w:r>
    </w:p>
    <w:p w14:paraId="4E8F3376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66B603B7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13.</w:t>
      </w:r>
    </w:p>
    <w:p w14:paraId="6FB9791E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przypadku odstąpienia od umowy, strony są zobowiązane do następujących czynności: </w:t>
      </w:r>
    </w:p>
    <w:p w14:paraId="3968547B" w14:textId="77777777" w:rsidR="00AB307F" w:rsidRPr="00AB307F" w:rsidRDefault="00AB307F" w:rsidP="00AB307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wspólnie z Zamawiającym sporządza protokół inwentaryzacji robót, które zostały już wykonanie do dnia odstąpienia od umowy, </w:t>
      </w:r>
    </w:p>
    <w:p w14:paraId="727DD1C4" w14:textId="77777777" w:rsidR="00AB307F" w:rsidRPr="00AB307F" w:rsidRDefault="00AB307F" w:rsidP="00AB307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Strony wspólnie ustalają sposób zabezpieczenia przerwanych robót a Wykonawca odpowiada za ich fizyczne wykonanie. Koszt robót i czynności związanych z zabezpieczeniem przerwanych robót ponosi Strona odstępująca od umowy, </w:t>
      </w:r>
    </w:p>
    <w:p w14:paraId="5FE5394C" w14:textId="77777777" w:rsidR="00AB307F" w:rsidRPr="00AB307F" w:rsidRDefault="00AB307F" w:rsidP="00AB307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zgłosi do odbioru roboty wykonane do czasu odstąpienia od umowy oraz zrealizowane roboty zabezpieczające, </w:t>
      </w:r>
    </w:p>
    <w:p w14:paraId="77D4046E" w14:textId="77777777" w:rsidR="00AB307F" w:rsidRPr="00AB307F" w:rsidRDefault="00AB307F" w:rsidP="00AB307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Zamawiający jest zobowiązany do odbioru wykonanych robót i zapłaty wynagrodzenia za roboty wykonane do dnia odstąpienia od umowy. </w:t>
      </w:r>
    </w:p>
    <w:p w14:paraId="062109E4" w14:textId="77777777" w:rsid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14:paraId="1314C041" w14:textId="32446D4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14.</w:t>
      </w:r>
    </w:p>
    <w:p w14:paraId="1E203FED" w14:textId="77777777" w:rsidR="00AB307F" w:rsidRPr="00AB307F" w:rsidRDefault="00AB307F" w:rsidP="00AB30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W przypadku zaistnienia sporu w związku z wykonaniem niniejszej umowy strony są zobowiązane wyczerpać najpierw przepisy dotyczące mediacji ujęte w zapisach art. 183</w:t>
      </w:r>
      <w:r w:rsidRPr="00AB307F">
        <w:rPr>
          <w:rFonts w:ascii="Arial" w:eastAsia="Calibri" w:hAnsi="Arial" w:cs="Arial"/>
          <w:vertAlign w:val="superscript"/>
        </w:rPr>
        <w:t>1</w:t>
      </w:r>
      <w:r w:rsidRPr="00AB307F">
        <w:rPr>
          <w:rFonts w:ascii="Arial" w:eastAsia="Calibri" w:hAnsi="Arial" w:cs="Arial"/>
        </w:rPr>
        <w:t xml:space="preserve"> – 183</w:t>
      </w:r>
      <w:r w:rsidRPr="00AB307F">
        <w:rPr>
          <w:rFonts w:ascii="Arial" w:eastAsia="Calibri" w:hAnsi="Arial" w:cs="Arial"/>
          <w:vertAlign w:val="superscript"/>
        </w:rPr>
        <w:t>15</w:t>
      </w:r>
      <w:r w:rsidRPr="00AB307F">
        <w:rPr>
          <w:rFonts w:ascii="Arial" w:eastAsia="Calibri" w:hAnsi="Arial" w:cs="Arial"/>
        </w:rPr>
        <w:t xml:space="preserve"> k.p.c. oraz  drogę postępowania pojednawczego (unormowanego w zapisach art. 184 – 186 k.p.c.), którego celem jest ugodowe załatwianie sporu przed sądem – bez potrzeby wytaczania powództwa. </w:t>
      </w:r>
    </w:p>
    <w:p w14:paraId="5641376B" w14:textId="74A9C34F" w:rsidR="00AB307F" w:rsidRPr="00AB307F" w:rsidRDefault="00AB307F" w:rsidP="00AB30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Uzasadnione roszczenia stron umowy powinny być kierowane na piśmie do właściwego Sądu w formie pisma procesowego (zawezwanie do próby ugodowej), w myśl przepisów,   o których mowa w ust. 1. </w:t>
      </w:r>
    </w:p>
    <w:p w14:paraId="1EF7F949" w14:textId="77777777" w:rsidR="00AB307F" w:rsidRPr="00AB307F" w:rsidRDefault="00AB307F" w:rsidP="00AB30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przypadku nieskuteczności trybów pojednawczych , o których mowa w ust.1, każda ze stron uprawniona jest do wystąpienia z pozwem na drogę sądowego dochodzenia roszczeń. </w:t>
      </w:r>
    </w:p>
    <w:p w14:paraId="2A233133" w14:textId="77777777" w:rsidR="00AB307F" w:rsidRPr="00AB307F" w:rsidRDefault="00AB307F" w:rsidP="00AB30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Właściwym do rozpoznania sporu, o którym mowa w ust. 3 jest Sąd powszechny właściwy rzeczowo dla siedziby Zamawiającego. </w:t>
      </w:r>
    </w:p>
    <w:p w14:paraId="2323368A" w14:textId="77777777" w:rsidR="00AB307F" w:rsidRPr="00AB307F" w:rsidRDefault="00AB307F" w:rsidP="00AB307F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8F00AC7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15.</w:t>
      </w:r>
    </w:p>
    <w:p w14:paraId="4BDA2213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sprawach nieuregulowanych niniejszą umową zastosowanie mają przepisy Kodeksu Cywilnego a do spraw procesowych – przepisy Kodeksu postępowania cywilnego. </w:t>
      </w:r>
    </w:p>
    <w:p w14:paraId="0A5A0C12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B8DC7DC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16.</w:t>
      </w:r>
    </w:p>
    <w:p w14:paraId="49391B0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Umowę sporządzono w dwóch jednobrzmiących egzemplarzach, po jednym dla każdej ze stron. </w:t>
      </w:r>
    </w:p>
    <w:p w14:paraId="2ECF197D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</w:p>
    <w:p w14:paraId="5A11957E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 </w:t>
      </w:r>
    </w:p>
    <w:p w14:paraId="6FA0EEBE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</w:p>
    <w:p w14:paraId="0BF3E56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 xml:space="preserve">     Wykonawca:                                                                                         Zamawiający: </w:t>
      </w:r>
    </w:p>
    <w:p w14:paraId="26B4C6B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003703BE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…….…………………………..                                                       ……....…………………………</w:t>
      </w:r>
    </w:p>
    <w:p w14:paraId="59972D2B" w14:textId="77777777" w:rsidR="00AB307F" w:rsidRPr="00AB307F" w:rsidRDefault="00AB307F" w:rsidP="00AB307F">
      <w:pPr>
        <w:suppressAutoHyphens/>
        <w:spacing w:after="3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8971D6" w14:textId="47658B8F" w:rsidR="009824BF" w:rsidRPr="00AB307F" w:rsidRDefault="009824BF" w:rsidP="00AB307F"/>
    <w:sectPr w:rsidR="009824BF" w:rsidRPr="00AB307F" w:rsidSect="006B38DF">
      <w:footerReference w:type="default" r:id="rId7"/>
      <w:headerReference w:type="first" r:id="rId8"/>
      <w:footerReference w:type="first" r:id="rId9"/>
      <w:pgSz w:w="11907" w:h="16840" w:code="9"/>
      <w:pgMar w:top="567" w:right="1094" w:bottom="909" w:left="1094" w:header="731" w:footer="454" w:gutter="0"/>
      <w:paperSrc w:first="7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F173" w14:textId="77777777" w:rsidR="007F6E4D" w:rsidRDefault="007F6E4D">
      <w:pPr>
        <w:spacing w:after="0" w:line="240" w:lineRule="auto"/>
      </w:pPr>
      <w:r>
        <w:separator/>
      </w:r>
    </w:p>
  </w:endnote>
  <w:endnote w:type="continuationSeparator" w:id="0">
    <w:p w14:paraId="09887956" w14:textId="77777777" w:rsidR="007F6E4D" w:rsidRDefault="007F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BDB7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7891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3199" w14:textId="77777777" w:rsidR="007F6E4D" w:rsidRDefault="007F6E4D">
      <w:pPr>
        <w:spacing w:after="0" w:line="240" w:lineRule="auto"/>
      </w:pPr>
      <w:r>
        <w:separator/>
      </w:r>
    </w:p>
  </w:footnote>
  <w:footnote w:type="continuationSeparator" w:id="0">
    <w:p w14:paraId="2B8CA3B0" w14:textId="77777777" w:rsidR="007F6E4D" w:rsidRDefault="007F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17D9" w14:textId="77777777" w:rsidR="009F79CC" w:rsidRDefault="00000000" w:rsidP="00CE26A1"/>
  <w:p w14:paraId="4E8FA13E" w14:textId="77777777" w:rsidR="009F79C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0099"/>
    <w:multiLevelType w:val="hybridMultilevel"/>
    <w:tmpl w:val="1216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1898"/>
    <w:multiLevelType w:val="hybridMultilevel"/>
    <w:tmpl w:val="5CCC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1E1A"/>
    <w:multiLevelType w:val="hybridMultilevel"/>
    <w:tmpl w:val="E32A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378D8"/>
    <w:multiLevelType w:val="hybridMultilevel"/>
    <w:tmpl w:val="8296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B79E3"/>
    <w:multiLevelType w:val="hybridMultilevel"/>
    <w:tmpl w:val="81CA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CA1"/>
    <w:multiLevelType w:val="hybridMultilevel"/>
    <w:tmpl w:val="1D40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94F7B"/>
    <w:multiLevelType w:val="hybridMultilevel"/>
    <w:tmpl w:val="CCB4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50FE4"/>
    <w:multiLevelType w:val="hybridMultilevel"/>
    <w:tmpl w:val="84FE9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12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845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248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076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61811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64586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758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2019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F"/>
    <w:rsid w:val="00027BC7"/>
    <w:rsid w:val="00041915"/>
    <w:rsid w:val="000E3652"/>
    <w:rsid w:val="001D5615"/>
    <w:rsid w:val="002C1F06"/>
    <w:rsid w:val="002C6E4C"/>
    <w:rsid w:val="00336893"/>
    <w:rsid w:val="004005C6"/>
    <w:rsid w:val="00407E9C"/>
    <w:rsid w:val="004F6EB0"/>
    <w:rsid w:val="00537807"/>
    <w:rsid w:val="005531F2"/>
    <w:rsid w:val="0063473F"/>
    <w:rsid w:val="006A173B"/>
    <w:rsid w:val="006C0A2A"/>
    <w:rsid w:val="00701CA7"/>
    <w:rsid w:val="00753E02"/>
    <w:rsid w:val="007F6E4D"/>
    <w:rsid w:val="007F7207"/>
    <w:rsid w:val="00806CAC"/>
    <w:rsid w:val="00836135"/>
    <w:rsid w:val="008C4364"/>
    <w:rsid w:val="008E0A15"/>
    <w:rsid w:val="009824BF"/>
    <w:rsid w:val="009E4E31"/>
    <w:rsid w:val="009F57C0"/>
    <w:rsid w:val="00A41722"/>
    <w:rsid w:val="00AB307F"/>
    <w:rsid w:val="00B52B96"/>
    <w:rsid w:val="00BC1290"/>
    <w:rsid w:val="00BE281C"/>
    <w:rsid w:val="00D07D00"/>
    <w:rsid w:val="00DA07F9"/>
    <w:rsid w:val="00E064A2"/>
    <w:rsid w:val="00E767B6"/>
    <w:rsid w:val="00EE0C3B"/>
    <w:rsid w:val="00F1706F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675C"/>
  <w15:chartTrackingRefBased/>
  <w15:docId w15:val="{DA261F90-EF88-4D86-BBAE-4268A70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4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07F"/>
  </w:style>
  <w:style w:type="paragraph" w:styleId="Stopka">
    <w:name w:val="footer"/>
    <w:basedOn w:val="Normalny"/>
    <w:link w:val="StopkaZnak"/>
    <w:uiPriority w:val="99"/>
    <w:semiHidden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Grzeszczak</cp:lastModifiedBy>
  <cp:revision>32</cp:revision>
  <cp:lastPrinted>2022-05-17T08:43:00Z</cp:lastPrinted>
  <dcterms:created xsi:type="dcterms:W3CDTF">2021-02-22T12:20:00Z</dcterms:created>
  <dcterms:modified xsi:type="dcterms:W3CDTF">2022-10-14T11:06:00Z</dcterms:modified>
</cp:coreProperties>
</file>